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251D2">
      <w:pPr>
        <w:wordWrap w:val="0"/>
        <w:ind w:firstLine="562"/>
        <w:jc w:val="right"/>
        <w:rPr>
          <w:rFonts w:hint="eastAsia" w:ascii="宋体" w:hAnsi="宋体" w:eastAsia="宋体" w:cs="宋体"/>
          <w:b/>
          <w:bCs/>
          <w:kern w:val="0"/>
          <w:szCs w:val="28"/>
        </w:rPr>
      </w:pPr>
      <w:r>
        <w:rPr>
          <w:rFonts w:hint="eastAsia" w:ascii="宋体" w:hAnsi="宋体" w:eastAsia="宋体" w:cs="宋体"/>
          <w:b/>
          <w:bCs/>
          <w:kern w:val="0"/>
          <w:szCs w:val="28"/>
        </w:rPr>
        <w:t>合同编号：</w:t>
      </w:r>
      <w:permStart w:id="0" w:edGrp="everyone"/>
      <w:r>
        <w:rPr>
          <w:rFonts w:hint="eastAsia" w:ascii="宋体" w:hAnsi="宋体" w:eastAsia="宋体" w:cs="宋体"/>
          <w:kern w:val="0"/>
          <w:sz w:val="28"/>
          <w:szCs w:val="28"/>
        </w:rPr>
        <w:t xml:space="preserve">          </w:t>
      </w:r>
      <w:permEnd w:id="0"/>
    </w:p>
    <w:p w14:paraId="5F373027">
      <w:pPr>
        <w:ind w:firstLine="883"/>
        <w:jc w:val="center"/>
        <w:rPr>
          <w:rFonts w:hint="eastAsia" w:ascii="仿宋" w:hAnsi="仿宋" w:eastAsia="仿宋" w:cs="仿宋"/>
          <w:b/>
          <w:bCs/>
          <w:kern w:val="0"/>
          <w:sz w:val="44"/>
          <w:szCs w:val="44"/>
        </w:rPr>
      </w:pPr>
    </w:p>
    <w:p w14:paraId="3400DE5F">
      <w:pPr>
        <w:ind w:firstLine="883"/>
        <w:jc w:val="center"/>
        <w:rPr>
          <w:rFonts w:hint="eastAsia" w:ascii="仿宋" w:hAnsi="仿宋" w:eastAsia="仿宋" w:cs="仿宋"/>
          <w:b/>
          <w:bCs/>
          <w:kern w:val="0"/>
          <w:sz w:val="72"/>
          <w:szCs w:val="72"/>
        </w:rPr>
      </w:pPr>
    </w:p>
    <w:p w14:paraId="52753045">
      <w:pPr>
        <w:ind w:firstLine="883"/>
        <w:jc w:val="center"/>
        <w:rPr>
          <w:rFonts w:hint="eastAsia" w:ascii="仿宋" w:hAnsi="仿宋" w:eastAsia="仿宋" w:cs="仿宋"/>
          <w:b/>
          <w:bCs/>
          <w:kern w:val="0"/>
          <w:sz w:val="72"/>
          <w:szCs w:val="72"/>
        </w:rPr>
      </w:pPr>
      <w:r>
        <w:rPr>
          <w:rFonts w:hint="eastAsia" w:ascii="黑体" w:hAnsi="黑体" w:eastAsia="黑体" w:cs="黑体"/>
          <w:b w:val="0"/>
          <w:bCs w:val="0"/>
          <w:kern w:val="0"/>
          <w:sz w:val="72"/>
          <w:szCs w:val="72"/>
          <w:lang w:val="en-US" w:eastAsia="zh-CN"/>
        </w:rPr>
        <w:t>零星</w:t>
      </w:r>
      <w:r>
        <w:rPr>
          <w:rFonts w:hint="eastAsia" w:ascii="黑体" w:hAnsi="黑体" w:eastAsia="黑体" w:cs="黑体"/>
          <w:b w:val="0"/>
          <w:bCs w:val="0"/>
          <w:kern w:val="0"/>
          <w:sz w:val="72"/>
          <w:szCs w:val="72"/>
        </w:rPr>
        <w:t>工程施工合同</w:t>
      </w:r>
    </w:p>
    <w:p w14:paraId="78DA0C31">
      <w:pPr>
        <w:ind w:firstLine="883"/>
        <w:jc w:val="center"/>
        <w:rPr>
          <w:rFonts w:hint="eastAsia" w:ascii="仿宋" w:hAnsi="仿宋" w:eastAsia="仿宋" w:cs="仿宋"/>
          <w:b/>
          <w:bCs/>
          <w:kern w:val="0"/>
          <w:sz w:val="44"/>
          <w:szCs w:val="44"/>
        </w:rPr>
      </w:pPr>
    </w:p>
    <w:p w14:paraId="4F3521DE">
      <w:pPr>
        <w:ind w:firstLine="883"/>
        <w:jc w:val="center"/>
        <w:rPr>
          <w:rFonts w:hint="eastAsia" w:ascii="仿宋" w:hAnsi="仿宋" w:eastAsia="仿宋" w:cs="仿宋"/>
          <w:b/>
          <w:bCs/>
          <w:kern w:val="0"/>
          <w:sz w:val="44"/>
          <w:szCs w:val="44"/>
        </w:rPr>
      </w:pPr>
    </w:p>
    <w:p w14:paraId="37240668">
      <w:pPr>
        <w:ind w:firstLine="883"/>
        <w:jc w:val="center"/>
        <w:rPr>
          <w:rFonts w:hint="eastAsia" w:ascii="仿宋" w:hAnsi="仿宋" w:eastAsia="仿宋" w:cs="仿宋"/>
          <w:b/>
          <w:bCs/>
          <w:kern w:val="0"/>
          <w:sz w:val="44"/>
          <w:szCs w:val="44"/>
        </w:rPr>
      </w:pPr>
    </w:p>
    <w:p w14:paraId="378677C1">
      <w:pPr>
        <w:ind w:firstLine="883"/>
        <w:jc w:val="center"/>
        <w:rPr>
          <w:rFonts w:hint="eastAsia" w:ascii="仿宋" w:hAnsi="仿宋" w:eastAsia="仿宋" w:cs="仿宋"/>
          <w:b/>
          <w:bCs/>
          <w:kern w:val="0"/>
          <w:sz w:val="44"/>
          <w:szCs w:val="44"/>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5602"/>
      </w:tblGrid>
      <w:tr w14:paraId="257F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696" w:type="dxa"/>
          </w:tcPr>
          <w:p w14:paraId="0C564C1B">
            <w:pPr>
              <w:spacing w:line="720" w:lineRule="auto"/>
              <w:ind w:firstLine="0" w:firstLineChars="0"/>
              <w:rPr>
                <w:rFonts w:hint="eastAsia" w:ascii="宋体" w:hAnsi="宋体" w:eastAsia="宋体" w:cs="宋体"/>
                <w:b/>
                <w:bCs/>
                <w:sz w:val="30"/>
                <w:szCs w:val="30"/>
              </w:rPr>
            </w:pPr>
            <w:bookmarkStart w:id="0" w:name="_Hlk69376423"/>
            <w:r>
              <w:rPr>
                <w:rFonts w:hint="eastAsia" w:ascii="宋体" w:hAnsi="宋体" w:eastAsia="宋体" w:cs="宋体"/>
                <w:b/>
                <w:bCs/>
                <w:sz w:val="30"/>
                <w:szCs w:val="30"/>
              </w:rPr>
              <w:t>工程名称：</w:t>
            </w:r>
          </w:p>
        </w:tc>
        <w:tc>
          <w:tcPr>
            <w:tcW w:w="5602" w:type="dxa"/>
            <w:vAlign w:val="center"/>
          </w:tcPr>
          <w:p w14:paraId="076DCEEB">
            <w:pPr>
              <w:spacing w:line="720" w:lineRule="auto"/>
              <w:ind w:firstLine="0" w:firstLineChars="0"/>
              <w:rPr>
                <w:rFonts w:hint="eastAsia" w:ascii="宋体" w:hAnsi="宋体" w:eastAsia="宋体" w:cs="宋体"/>
                <w:b/>
                <w:bCs/>
                <w:sz w:val="30"/>
                <w:szCs w:val="30"/>
              </w:rPr>
            </w:pPr>
            <w:permStart w:id="1" w:edGrp="everyone"/>
            <w:r>
              <w:rPr>
                <w:rFonts w:hint="eastAsia" w:ascii="宋体" w:hAnsi="宋体" w:eastAsia="宋体" w:cs="宋体"/>
                <w:b/>
                <w:bCs/>
                <w:kern w:val="0"/>
                <w:sz w:val="30"/>
                <w:szCs w:val="30"/>
              </w:rPr>
              <w:t xml:space="preserve">          </w:t>
            </w:r>
            <w:permEnd w:id="1"/>
          </w:p>
        </w:tc>
      </w:tr>
      <w:tr w14:paraId="12E8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5F240106">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甲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1092F766">
            <w:pPr>
              <w:spacing w:line="720" w:lineRule="auto"/>
              <w:ind w:firstLine="0" w:firstLineChars="0"/>
              <w:rPr>
                <w:rFonts w:hint="eastAsia" w:ascii="宋体" w:hAnsi="宋体" w:eastAsia="宋体" w:cs="宋体"/>
                <w:b/>
                <w:bCs/>
                <w:sz w:val="30"/>
                <w:szCs w:val="30"/>
              </w:rPr>
            </w:pPr>
            <w:permStart w:id="2" w:edGrp="everyone"/>
            <w:r>
              <w:rPr>
                <w:rFonts w:hint="eastAsia" w:ascii="宋体" w:hAnsi="宋体" w:eastAsia="宋体" w:cs="宋体"/>
                <w:b/>
                <w:bCs/>
                <w:kern w:val="0"/>
                <w:sz w:val="30"/>
                <w:szCs w:val="30"/>
              </w:rPr>
              <w:t xml:space="preserve">          </w:t>
            </w:r>
            <w:permEnd w:id="2"/>
          </w:p>
        </w:tc>
      </w:tr>
      <w:tr w14:paraId="47D9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96" w:type="dxa"/>
          </w:tcPr>
          <w:p w14:paraId="48C753CE">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乙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17BC5C46">
            <w:pPr>
              <w:spacing w:line="720" w:lineRule="auto"/>
              <w:ind w:firstLine="0" w:firstLineChars="0"/>
              <w:rPr>
                <w:rFonts w:hint="eastAsia" w:ascii="宋体" w:hAnsi="宋体" w:eastAsia="宋体" w:cs="宋体"/>
                <w:b/>
                <w:bCs/>
                <w:sz w:val="30"/>
                <w:szCs w:val="30"/>
              </w:rPr>
            </w:pPr>
            <w:permStart w:id="3" w:edGrp="everyone"/>
            <w:r>
              <w:rPr>
                <w:rFonts w:hint="eastAsia" w:ascii="宋体" w:hAnsi="宋体" w:eastAsia="宋体" w:cs="宋体"/>
                <w:b/>
                <w:bCs/>
                <w:kern w:val="0"/>
                <w:sz w:val="30"/>
                <w:szCs w:val="30"/>
              </w:rPr>
              <w:t xml:space="preserve">          </w:t>
            </w:r>
            <w:permEnd w:id="3"/>
          </w:p>
        </w:tc>
      </w:tr>
      <w:tr w14:paraId="5402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66354191">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签订地点：</w:t>
            </w:r>
          </w:p>
        </w:tc>
        <w:tc>
          <w:tcPr>
            <w:tcW w:w="5602" w:type="dxa"/>
            <w:vAlign w:val="center"/>
          </w:tcPr>
          <w:p w14:paraId="5DBFD0B1">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海南省海口市美兰区</w:t>
            </w:r>
          </w:p>
        </w:tc>
      </w:tr>
      <w:tr w14:paraId="1673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06C872C2">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签订日期：</w:t>
            </w:r>
          </w:p>
        </w:tc>
        <w:tc>
          <w:tcPr>
            <w:tcW w:w="5602" w:type="dxa"/>
          </w:tcPr>
          <w:p w14:paraId="43A8F412">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0"/>
                <w:szCs w:val="30"/>
              </w:rPr>
            </w:pPr>
            <w:permStart w:id="4" w:edGrp="everyone"/>
            <w:r>
              <w:rPr>
                <w:rFonts w:hint="eastAsia" w:ascii="宋体" w:hAnsi="宋体" w:eastAsia="宋体" w:cs="宋体"/>
                <w:b/>
                <w:bCs/>
                <w:sz w:val="30"/>
                <w:szCs w:val="30"/>
              </w:rPr>
              <w:t xml:space="preserve">       年    月   日</w:t>
            </w:r>
            <w:permEnd w:id="4"/>
          </w:p>
        </w:tc>
      </w:tr>
      <w:bookmarkEnd w:id="0"/>
    </w:tbl>
    <w:p w14:paraId="47F37FF3">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0"/>
          <w:cols w:space="425" w:num="1"/>
          <w:titlePg/>
          <w:docGrid w:type="lines" w:linePitch="381" w:charSpace="0"/>
        </w:sectPr>
      </w:pPr>
    </w:p>
    <w:p w14:paraId="08918D78">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甲方（</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5" w:edGrp="everyone"/>
      <w:r>
        <w:rPr>
          <w:rFonts w:hint="eastAsia" w:ascii="仿宋_GB2312" w:hAnsi="仿宋_GB2312" w:eastAsia="仿宋_GB2312" w:cs="仿宋_GB2312"/>
          <w:kern w:val="0"/>
          <w:sz w:val="28"/>
          <w:szCs w:val="28"/>
          <w:u w:val="single"/>
        </w:rPr>
        <w:t xml:space="preserve">          </w:t>
      </w:r>
      <w:permEnd w:id="5"/>
    </w:p>
    <w:p w14:paraId="509BBC1F">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6" w:edGrp="everyone"/>
      <w:r>
        <w:rPr>
          <w:rFonts w:hint="eastAsia" w:ascii="仿宋_GB2312" w:hAnsi="仿宋_GB2312" w:eastAsia="仿宋_GB2312" w:cs="仿宋_GB2312"/>
          <w:kern w:val="0"/>
          <w:sz w:val="28"/>
          <w:szCs w:val="28"/>
          <w:u w:val="single"/>
        </w:rPr>
        <w:t xml:space="preserve">          </w:t>
      </w:r>
      <w:permEnd w:id="6"/>
    </w:p>
    <w:p w14:paraId="66ED4985">
      <w:pPr>
        <w:keepNext w:val="0"/>
        <w:keepLines w:val="0"/>
        <w:pageBreakBefore w:val="0"/>
        <w:widowControl w:val="0"/>
        <w:kinsoku/>
        <w:wordWrap/>
        <w:overflowPunct/>
        <w:topLinePunct w:val="0"/>
        <w:bidi w:val="0"/>
        <w:adjustRightInd/>
        <w:snapToGrid/>
        <w:spacing w:line="576" w:lineRule="exact"/>
        <w:ind w:firstLine="560"/>
        <w:jc w:val="left"/>
        <w:textAlignment w:val="auto"/>
        <w:rPr>
          <w:rFonts w:hint="eastAsia" w:ascii="仿宋_GB2312" w:hAnsi="仿宋_GB2312" w:eastAsia="仿宋_GB2312" w:cs="仿宋_GB2312"/>
          <w:b/>
          <w:spacing w:val="60"/>
          <w:sz w:val="28"/>
          <w:szCs w:val="28"/>
          <w:highlight w:val="yellow"/>
        </w:rPr>
      </w:pPr>
      <w:r>
        <w:rPr>
          <w:rFonts w:hint="eastAsia" w:ascii="仿宋_GB2312" w:hAnsi="仿宋_GB2312" w:eastAsia="仿宋_GB2312" w:cs="仿宋_GB2312"/>
          <w:b w:val="0"/>
          <w:bCs w:val="0"/>
          <w:color w:val="auto"/>
          <w:sz w:val="28"/>
          <w:szCs w:val="28"/>
          <w:highlight w:val="none"/>
          <w:lang w:val="en-US" w:eastAsia="zh-CN"/>
        </w:rPr>
        <w:t>根据《中华人民共和国民法典》、《中华人民共和国建筑法》及有关法律规定，遵循平等、自愿、公平和诚实信用的原则，甲、乙双方就</w:t>
      </w:r>
      <w:permStart w:id="7" w:edGrp="everyone"/>
      <w:r>
        <w:rPr>
          <w:rFonts w:hint="eastAsia" w:ascii="仿宋_GB2312" w:hAnsi="仿宋_GB2312" w:eastAsia="仿宋_GB2312" w:cs="仿宋_GB2312"/>
          <w:b w:val="0"/>
          <w:bCs w:val="0"/>
          <w:color w:val="auto"/>
          <w:sz w:val="28"/>
          <w:szCs w:val="28"/>
          <w:highlight w:val="none"/>
          <w:u w:val="single"/>
          <w:lang w:val="en-US" w:eastAsia="zh-CN"/>
        </w:rPr>
        <w:t xml:space="preserve">     </w:t>
      </w:r>
      <w:permEnd w:id="7"/>
      <w:r>
        <w:rPr>
          <w:rFonts w:hint="eastAsia" w:ascii="仿宋_GB2312" w:hAnsi="仿宋_GB2312" w:eastAsia="仿宋_GB2312" w:cs="仿宋_GB2312"/>
          <w:b w:val="0"/>
          <w:bCs w:val="0"/>
          <w:color w:val="auto"/>
          <w:sz w:val="28"/>
          <w:szCs w:val="28"/>
          <w:highlight w:val="none"/>
          <w:u w:val="none"/>
          <w:lang w:val="en-US" w:eastAsia="zh-CN"/>
        </w:rPr>
        <w:t>事</w:t>
      </w:r>
      <w:r>
        <w:rPr>
          <w:rFonts w:hint="eastAsia" w:ascii="仿宋_GB2312" w:hAnsi="仿宋_GB2312" w:eastAsia="仿宋_GB2312" w:cs="仿宋_GB2312"/>
          <w:b w:val="0"/>
          <w:bCs w:val="0"/>
          <w:color w:val="auto"/>
          <w:sz w:val="28"/>
          <w:szCs w:val="28"/>
          <w:highlight w:val="none"/>
          <w:lang w:val="en-US" w:eastAsia="zh-CN"/>
        </w:rPr>
        <w:t>宜及有关事项协商一致，订立本合同</w:t>
      </w:r>
      <w:r>
        <w:rPr>
          <w:rFonts w:hint="eastAsia" w:ascii="仿宋_GB2312" w:hAnsi="仿宋_GB2312" w:eastAsia="仿宋_GB2312" w:cs="仿宋_GB2312"/>
          <w:color w:val="000000"/>
          <w:sz w:val="28"/>
          <w:szCs w:val="28"/>
        </w:rPr>
        <w:t>。</w:t>
      </w:r>
    </w:p>
    <w:p w14:paraId="5A23A25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一、工程</w:t>
      </w:r>
      <w:r>
        <w:rPr>
          <w:rFonts w:hint="eastAsia" w:ascii="仿宋_GB2312" w:hAnsi="仿宋_GB2312" w:eastAsia="仿宋_GB2312" w:cs="仿宋_GB2312"/>
          <w:b/>
          <w:bCs/>
          <w:color w:val="000000"/>
          <w:sz w:val="28"/>
          <w:szCs w:val="28"/>
          <w:lang w:val="en-US" w:eastAsia="zh-CN"/>
        </w:rPr>
        <w:t>概况</w:t>
      </w:r>
    </w:p>
    <w:p w14:paraId="4F1B927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工程名称：</w:t>
      </w:r>
      <w:permStart w:id="8" w:edGrp="everyone"/>
      <w:r>
        <w:rPr>
          <w:rFonts w:hint="eastAsia" w:ascii="仿宋_GB2312" w:hAnsi="仿宋_GB2312" w:eastAsia="仿宋_GB2312" w:cs="仿宋_GB2312"/>
          <w:bCs/>
          <w:color w:val="000000"/>
          <w:sz w:val="28"/>
          <w:szCs w:val="28"/>
          <w:u w:val="single"/>
        </w:rPr>
        <w:t xml:space="preserve">      </w:t>
      </w:r>
      <w:permEnd w:id="8"/>
      <w:r>
        <w:rPr>
          <w:rFonts w:hint="eastAsia" w:ascii="仿宋_GB2312" w:hAnsi="仿宋_GB2312" w:eastAsia="仿宋_GB2312" w:cs="仿宋_GB2312"/>
          <w:b w:val="0"/>
          <w:bCs w:val="0"/>
          <w:color w:val="auto"/>
          <w:sz w:val="28"/>
          <w:szCs w:val="28"/>
          <w:highlight w:val="none"/>
          <w:u w:val="none"/>
          <w:lang w:val="en-US" w:eastAsia="zh-CN"/>
        </w:rPr>
        <w:t>。</w:t>
      </w:r>
    </w:p>
    <w:p w14:paraId="5D5B9C14">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工程地址：</w:t>
      </w:r>
      <w:permStart w:id="9" w:edGrp="everyone"/>
      <w:r>
        <w:rPr>
          <w:rFonts w:hint="eastAsia" w:ascii="仿宋_GB2312" w:hAnsi="仿宋_GB2312" w:eastAsia="仿宋_GB2312" w:cs="仿宋_GB2312"/>
          <w:bCs/>
          <w:color w:val="000000"/>
          <w:sz w:val="28"/>
          <w:szCs w:val="28"/>
          <w:u w:val="single"/>
        </w:rPr>
        <w:t xml:space="preserve">      </w:t>
      </w:r>
      <w:permEnd w:id="9"/>
      <w:r>
        <w:rPr>
          <w:rFonts w:hint="eastAsia" w:ascii="仿宋_GB2312" w:hAnsi="仿宋_GB2312" w:eastAsia="仿宋_GB2312" w:cs="仿宋_GB2312"/>
          <w:b w:val="0"/>
          <w:bCs w:val="0"/>
          <w:color w:val="auto"/>
          <w:sz w:val="28"/>
          <w:szCs w:val="28"/>
          <w:highlight w:val="none"/>
          <w:u w:val="none"/>
          <w:lang w:val="en-US" w:eastAsia="zh-CN"/>
        </w:rPr>
        <w:t>。</w:t>
      </w:r>
    </w:p>
    <w:p w14:paraId="26C945CB">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w:t>
      </w:r>
      <w:r>
        <w:rPr>
          <w:rFonts w:hint="eastAsia" w:ascii="仿宋_GB2312" w:hAnsi="仿宋_GB2312" w:eastAsia="仿宋_GB2312" w:cs="仿宋_GB2312"/>
          <w:color w:val="000000"/>
          <w:sz w:val="28"/>
          <w:szCs w:val="28"/>
          <w:lang w:val="en-US" w:eastAsia="zh-CN"/>
        </w:rPr>
        <w:t>内容</w:t>
      </w:r>
      <w:r>
        <w:rPr>
          <w:rFonts w:hint="eastAsia" w:ascii="仿宋_GB2312" w:hAnsi="仿宋_GB2312" w:eastAsia="仿宋_GB2312" w:cs="仿宋_GB2312"/>
          <w:color w:val="000000"/>
          <w:sz w:val="28"/>
          <w:szCs w:val="28"/>
        </w:rPr>
        <w:t>：</w:t>
      </w:r>
      <w:permStart w:id="10" w:edGrp="everyone"/>
      <w:r>
        <w:rPr>
          <w:rFonts w:hint="eastAsia" w:ascii="仿宋_GB2312" w:hAnsi="仿宋_GB2312" w:eastAsia="仿宋_GB2312" w:cs="仿宋_GB2312"/>
          <w:bCs/>
          <w:color w:val="000000"/>
          <w:sz w:val="28"/>
          <w:szCs w:val="28"/>
          <w:u w:val="single"/>
        </w:rPr>
        <w:t xml:space="preserve">      </w:t>
      </w:r>
      <w:permEnd w:id="10"/>
      <w:r>
        <w:rPr>
          <w:rFonts w:hint="eastAsia" w:ascii="仿宋_GB2312" w:hAnsi="仿宋_GB2312" w:eastAsia="仿宋_GB2312" w:cs="仿宋_GB2312"/>
          <w:b w:val="0"/>
          <w:bCs w:val="0"/>
          <w:color w:val="auto"/>
          <w:sz w:val="28"/>
          <w:szCs w:val="28"/>
          <w:highlight w:val="none"/>
          <w:u w:val="none"/>
          <w:lang w:val="en-US" w:eastAsia="zh-CN"/>
        </w:rPr>
        <w:t>。</w:t>
      </w:r>
    </w:p>
    <w:p w14:paraId="56F282A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承包方式：</w:t>
      </w:r>
      <w:permStart w:id="11" w:edGrp="everyone"/>
      <w:r>
        <w:rPr>
          <w:rFonts w:hint="eastAsia" w:ascii="仿宋_GB2312" w:hAnsi="仿宋_GB2312" w:eastAsia="仿宋_GB2312" w:cs="仿宋_GB2312"/>
          <w:b w:val="0"/>
          <w:bCs w:val="0"/>
          <w:color w:val="auto"/>
          <w:sz w:val="28"/>
          <w:szCs w:val="28"/>
          <w:highlight w:val="none"/>
          <w:u w:val="none"/>
          <w:lang w:val="en-US" w:eastAsia="zh-CN"/>
        </w:rPr>
        <w:t>包</w:t>
      </w:r>
      <w:r>
        <w:rPr>
          <w:rFonts w:hint="eastAsia" w:ascii="仿宋_GB2312" w:hAnsi="仿宋_GB2312" w:eastAsia="仿宋_GB2312" w:cs="仿宋_GB2312"/>
          <w:sz w:val="28"/>
          <w:szCs w:val="28"/>
          <w:lang w:val="en-US" w:eastAsia="zh-CN"/>
        </w:rPr>
        <w:t>图纸优化【和（或）深化】设计（如需）</w:t>
      </w:r>
      <w:r>
        <w:rPr>
          <w:rFonts w:hint="eastAsia" w:ascii="仿宋_GB2312" w:hAnsi="仿宋_GB2312" w:eastAsia="仿宋_GB2312" w:cs="仿宋_GB2312"/>
          <w:b w:val="0"/>
          <w:bCs w:val="0"/>
          <w:color w:val="auto"/>
          <w:sz w:val="28"/>
          <w:szCs w:val="28"/>
          <w:highlight w:val="none"/>
          <w:u w:val="none"/>
          <w:lang w:val="en-US" w:eastAsia="zh-CN"/>
        </w:rPr>
        <w:t>、包工、包料、包机械、包措施、包安全、包文明施工、包工期、包管理及利润、包规费及税金、包验收至整改合格交付使用单位、包养护、包保修</w:t>
      </w:r>
      <w:r>
        <w:rPr>
          <w:rFonts w:hint="eastAsia" w:ascii="仿宋_GB2312" w:hAnsi="仿宋_GB2312" w:eastAsia="仿宋_GB2312" w:cs="仿宋_GB2312"/>
          <w:b w:val="0"/>
          <w:bCs w:val="0"/>
          <w:color w:val="FF0000"/>
          <w:sz w:val="28"/>
          <w:szCs w:val="28"/>
          <w:highlight w:val="none"/>
          <w:u w:val="none"/>
          <w:lang w:val="en-US" w:eastAsia="zh-CN"/>
        </w:rPr>
        <w:t>（此处按实际需求填写）</w:t>
      </w:r>
      <w:permEnd w:id="11"/>
      <w:r>
        <w:rPr>
          <w:rFonts w:hint="eastAsia" w:ascii="仿宋_GB2312" w:hAnsi="仿宋_GB2312" w:eastAsia="仿宋_GB2312" w:cs="仿宋_GB2312"/>
          <w:b w:val="0"/>
          <w:bCs w:val="0"/>
          <w:color w:val="auto"/>
          <w:sz w:val="28"/>
          <w:szCs w:val="28"/>
          <w:highlight w:val="none"/>
          <w:u w:val="none"/>
          <w:lang w:val="en-US" w:eastAsia="zh-CN"/>
        </w:rPr>
        <w:t>。</w:t>
      </w:r>
    </w:p>
    <w:p w14:paraId="59655639">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r>
        <w:rPr>
          <w:rFonts w:hint="eastAsia" w:hAnsi="仿宋_GB2312" w:cs="仿宋_GB2312"/>
          <w:sz w:val="28"/>
          <w:szCs w:val="28"/>
          <w:lang w:eastAsia="zh-CN"/>
        </w:rPr>
        <w:t>.</w:t>
      </w:r>
      <w:r>
        <w:rPr>
          <w:rFonts w:hint="eastAsia" w:ascii="仿宋_GB2312" w:hAnsi="仿宋_GB2312" w:eastAsia="仿宋_GB2312" w:cs="仿宋_GB2312"/>
          <w:sz w:val="28"/>
          <w:szCs w:val="28"/>
        </w:rPr>
        <w:t>承包范围</w:t>
      </w:r>
      <w:r>
        <w:rPr>
          <w:rFonts w:hint="eastAsia" w:ascii="仿宋_GB2312" w:hAnsi="仿宋_GB2312" w:eastAsia="仿宋_GB2312" w:cs="仿宋_GB2312"/>
          <w:sz w:val="28"/>
          <w:szCs w:val="28"/>
          <w:lang w:eastAsia="zh-CN"/>
        </w:rPr>
        <w:t>：</w:t>
      </w:r>
      <w:permStart w:id="12" w:edGrp="everyone"/>
      <w:r>
        <w:rPr>
          <w:rFonts w:hint="eastAsia" w:ascii="仿宋_GB2312" w:hAnsi="仿宋_GB2312" w:eastAsia="仿宋_GB2312" w:cs="仿宋_GB2312"/>
          <w:sz w:val="28"/>
          <w:szCs w:val="28"/>
          <w:u w:val="single"/>
          <w:lang w:val="en-US" w:eastAsia="zh-CN"/>
        </w:rPr>
        <w:t xml:space="preserve">    </w:t>
      </w:r>
      <w:permEnd w:id="12"/>
      <w:r>
        <w:rPr>
          <w:rFonts w:hint="eastAsia" w:ascii="仿宋_GB2312" w:hAnsi="仿宋_GB2312" w:eastAsia="仿宋_GB2312" w:cs="仿宋_GB2312"/>
          <w:sz w:val="28"/>
          <w:szCs w:val="28"/>
          <w:lang w:val="en-US" w:eastAsia="zh-CN"/>
        </w:rPr>
        <w:t>；具体承包范围以经甲方书面确认的施工图纸（如有）及</w:t>
      </w:r>
      <w:r>
        <w:rPr>
          <w:rFonts w:hint="eastAsia" w:ascii="仿宋_GB2312" w:hAnsi="仿宋_GB2312" w:eastAsia="仿宋_GB2312" w:cs="仿宋_GB2312"/>
          <w:color w:val="auto"/>
          <w:spacing w:val="-5"/>
          <w:sz w:val="28"/>
          <w:szCs w:val="28"/>
          <w:highlight w:val="none"/>
          <w:u w:val="none"/>
          <w:lang w:eastAsia="zh-CN"/>
        </w:rPr>
        <w:t>已标价</w:t>
      </w:r>
      <w:r>
        <w:rPr>
          <w:rFonts w:hint="eastAsia" w:ascii="仿宋_GB2312" w:hAnsi="仿宋_GB2312" w:eastAsia="仿宋_GB2312" w:cs="仿宋_GB2312"/>
          <w:sz w:val="28"/>
          <w:szCs w:val="28"/>
          <w:lang w:val="en-US" w:eastAsia="zh-CN"/>
        </w:rPr>
        <w:t>工程量清单为准。当工程承包范围有增减时，甲方以书面通知明确，乙方不能拒绝，并按本合同约定的结算方式进行结算，同时乙方同意不因施工范围调整而提出任何索赔。</w:t>
      </w:r>
    </w:p>
    <w:p w14:paraId="365CD18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二、工</w:t>
      </w:r>
      <w:r>
        <w:rPr>
          <w:rFonts w:hint="eastAsia" w:ascii="仿宋_GB2312" w:hAnsi="仿宋_GB2312" w:eastAsia="仿宋_GB2312" w:cs="仿宋_GB2312"/>
          <w:b/>
          <w:bCs/>
          <w:color w:val="000000"/>
          <w:sz w:val="28"/>
          <w:szCs w:val="28"/>
          <w:lang w:val="en-US" w:eastAsia="zh-CN"/>
        </w:rPr>
        <w:t>期</w:t>
      </w:r>
    </w:p>
    <w:p w14:paraId="2E54D2E2">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自甲方通知进场施工之日起，</w:t>
      </w:r>
      <w:permStart w:id="13" w:edGrp="everyone"/>
      <w:r>
        <w:rPr>
          <w:rFonts w:hint="eastAsia" w:ascii="仿宋_GB2312" w:hAnsi="仿宋_GB2312" w:eastAsia="仿宋_GB2312" w:cs="仿宋_GB2312"/>
          <w:color w:val="000000"/>
          <w:sz w:val="28"/>
          <w:szCs w:val="28"/>
          <w:u w:val="single"/>
        </w:rPr>
        <w:t xml:space="preserve">     </w:t>
      </w:r>
      <w:permEnd w:id="13"/>
      <w:r>
        <w:rPr>
          <w:rFonts w:hint="eastAsia" w:ascii="仿宋_GB2312" w:hAnsi="仿宋_GB2312" w:eastAsia="仿宋_GB2312" w:cs="仿宋_GB2312"/>
          <w:color w:val="000000"/>
          <w:sz w:val="28"/>
          <w:szCs w:val="28"/>
        </w:rPr>
        <w:t>日历天内完成。</w:t>
      </w:r>
    </w:p>
    <w:p w14:paraId="31283745">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三、质量标准</w:t>
      </w:r>
    </w:p>
    <w:p w14:paraId="275975A7">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本工程质量应符合</w:t>
      </w:r>
      <w:r>
        <w:rPr>
          <w:rFonts w:hint="eastAsia" w:ascii="仿宋_GB2312" w:hAnsi="仿宋_GB2312" w:eastAsia="仿宋_GB2312" w:cs="仿宋_GB2312"/>
          <w:sz w:val="28"/>
          <w:szCs w:val="28"/>
        </w:rPr>
        <w:t>现行有关工程施工质量验收规范的合格</w:t>
      </w:r>
      <w:bookmarkStart w:id="1" w:name="OLE_LINK14"/>
      <w:r>
        <w:rPr>
          <w:rFonts w:hint="eastAsia" w:ascii="仿宋_GB2312" w:hAnsi="仿宋_GB2312" w:eastAsia="仿宋_GB2312" w:cs="仿宋_GB2312"/>
          <w:sz w:val="28"/>
          <w:szCs w:val="28"/>
        </w:rPr>
        <w:t>标准</w:t>
      </w:r>
      <w:bookmarkEnd w:id="1"/>
      <w:r>
        <w:rPr>
          <w:rFonts w:hint="eastAsia" w:ascii="仿宋_GB2312" w:hAnsi="仿宋_GB2312" w:eastAsia="仿宋_GB2312" w:cs="仿宋_GB2312"/>
          <w:sz w:val="28"/>
          <w:szCs w:val="28"/>
        </w:rPr>
        <w:t>（等级）要求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招采</w:t>
      </w:r>
      <w:r>
        <w:rPr>
          <w:rFonts w:hint="eastAsia" w:ascii="仿宋_GB2312" w:hAnsi="仿宋_GB2312" w:eastAsia="仿宋_GB2312" w:cs="仿宋_GB2312"/>
          <w:sz w:val="28"/>
          <w:szCs w:val="28"/>
        </w:rPr>
        <w:t>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及设计文件（如有）</w:t>
      </w:r>
      <w:r>
        <w:rPr>
          <w:rFonts w:hint="eastAsia" w:ascii="仿宋_GB2312" w:hAnsi="仿宋_GB2312" w:eastAsia="仿宋_GB2312" w:cs="仿宋_GB2312"/>
          <w:sz w:val="28"/>
          <w:szCs w:val="28"/>
        </w:rPr>
        <w:t>中</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相关技术</w:t>
      </w:r>
      <w:bookmarkStart w:id="2" w:name="OLE_LINK13"/>
      <w:r>
        <w:rPr>
          <w:rFonts w:hint="eastAsia" w:ascii="仿宋_GB2312" w:hAnsi="仿宋_GB2312" w:eastAsia="仿宋_GB2312" w:cs="仿宋_GB2312"/>
          <w:sz w:val="28"/>
          <w:szCs w:val="28"/>
        </w:rPr>
        <w:t>标准要求</w:t>
      </w:r>
      <w:bookmarkEnd w:id="2"/>
      <w:r>
        <w:rPr>
          <w:rFonts w:hint="eastAsia" w:ascii="仿宋_GB2312" w:hAnsi="仿宋_GB2312" w:eastAsia="仿宋_GB2312" w:cs="仿宋_GB2312"/>
          <w:sz w:val="28"/>
          <w:szCs w:val="28"/>
        </w:rPr>
        <w:t>。</w:t>
      </w:r>
    </w:p>
    <w:p w14:paraId="60995EFE">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四、合同价款</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结算方式及</w:t>
      </w:r>
      <w:r>
        <w:rPr>
          <w:rFonts w:hint="eastAsia" w:ascii="仿宋_GB2312" w:hAnsi="仿宋_GB2312" w:eastAsia="仿宋_GB2312" w:cs="仿宋_GB2312"/>
          <w:b/>
          <w:bCs/>
          <w:color w:val="000000"/>
          <w:sz w:val="28"/>
          <w:szCs w:val="28"/>
        </w:rPr>
        <w:t>支付</w:t>
      </w:r>
      <w:r>
        <w:rPr>
          <w:rFonts w:hint="eastAsia" w:ascii="仿宋_GB2312" w:hAnsi="仿宋_GB2312" w:eastAsia="仿宋_GB2312" w:cs="仿宋_GB2312"/>
          <w:b/>
          <w:bCs/>
          <w:color w:val="000000"/>
          <w:sz w:val="28"/>
          <w:szCs w:val="28"/>
          <w:lang w:val="en-US" w:eastAsia="zh-CN"/>
        </w:rPr>
        <w:t>方式</w:t>
      </w:r>
    </w:p>
    <w:p w14:paraId="2BEEC1AA">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w:t>
      </w:r>
      <w:r>
        <w:rPr>
          <w:rFonts w:hint="eastAsia" w:ascii="仿宋_GB2312" w:hAnsi="仿宋_GB2312" w:eastAsia="仿宋_GB2312" w:cs="仿宋_GB2312"/>
          <w:sz w:val="28"/>
          <w:szCs w:val="28"/>
        </w:rPr>
        <w:t>合同价款</w:t>
      </w:r>
    </w:p>
    <w:p w14:paraId="65E91F4E">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1.本合同含税暂定</w:t>
      </w:r>
      <w:r>
        <w:rPr>
          <w:rFonts w:hint="eastAsia" w:ascii="仿宋_GB2312" w:hAnsi="仿宋_GB2312" w:eastAsia="仿宋_GB2312" w:cs="仿宋_GB2312"/>
          <w:kern w:val="0"/>
          <w:sz w:val="28"/>
          <w:szCs w:val="28"/>
        </w:rPr>
        <w:t>总价人民币（大写）</w:t>
      </w:r>
      <w:permStart w:id="14" w:edGrp="everyone"/>
      <w:r>
        <w:rPr>
          <w:rFonts w:hint="eastAsia" w:ascii="仿宋_GB2312" w:hAnsi="仿宋_GB2312" w:eastAsia="仿宋_GB2312" w:cs="仿宋_GB2312"/>
          <w:kern w:val="0"/>
          <w:sz w:val="28"/>
          <w:szCs w:val="28"/>
          <w:u w:val="single"/>
        </w:rPr>
        <w:t>_____</w:t>
      </w:r>
      <w:permEnd w:id="14"/>
      <w:r>
        <w:rPr>
          <w:rFonts w:hint="eastAsia" w:ascii="仿宋_GB2312" w:hAnsi="仿宋_GB2312" w:eastAsia="仿宋_GB2312" w:cs="仿宋_GB2312"/>
          <w:kern w:val="0"/>
          <w:sz w:val="28"/>
          <w:szCs w:val="28"/>
        </w:rPr>
        <w:t>(¥</w:t>
      </w:r>
      <w:permStart w:id="15" w:edGrp="everyone"/>
      <w:r>
        <w:rPr>
          <w:rFonts w:hint="eastAsia" w:ascii="仿宋_GB2312" w:hAnsi="仿宋_GB2312" w:eastAsia="仿宋_GB2312" w:cs="仿宋_GB2312"/>
          <w:kern w:val="0"/>
          <w:sz w:val="28"/>
          <w:szCs w:val="28"/>
          <w:u w:val="single"/>
        </w:rPr>
        <w:t xml:space="preserve">      </w:t>
      </w:r>
      <w:permEnd w:id="15"/>
      <w:r>
        <w:rPr>
          <w:rFonts w:hint="eastAsia" w:ascii="仿宋_GB2312" w:hAnsi="仿宋_GB2312" w:eastAsia="仿宋_GB2312" w:cs="仿宋_GB2312"/>
          <w:kern w:val="0"/>
          <w:sz w:val="28"/>
          <w:szCs w:val="28"/>
        </w:rPr>
        <w:t>，税率：</w:t>
      </w:r>
      <w:permStart w:id="16" w:edGrp="everyone"/>
      <w:r>
        <w:rPr>
          <w:rFonts w:hint="eastAsia" w:ascii="仿宋_GB2312" w:hAnsi="仿宋_GB2312" w:eastAsia="仿宋_GB2312" w:cs="仿宋_GB2312"/>
          <w:kern w:val="0"/>
          <w:sz w:val="28"/>
          <w:szCs w:val="28"/>
          <w:u w:val="single"/>
        </w:rPr>
        <w:t xml:space="preserve">    </w:t>
      </w:r>
      <w:permEnd w:id="16"/>
      <w:r>
        <w:rPr>
          <w:rFonts w:hint="eastAsia" w:ascii="仿宋_GB2312" w:hAnsi="仿宋_GB2312" w:eastAsia="仿宋_GB2312" w:cs="仿宋_GB2312"/>
          <w:kern w:val="0"/>
          <w:sz w:val="28"/>
          <w:szCs w:val="28"/>
        </w:rPr>
        <w:t>%，不含税暂定总价人民币（大写）</w:t>
      </w:r>
      <w:permStart w:id="17" w:edGrp="everyone"/>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permEnd w:id="17"/>
      <w:r>
        <w:rPr>
          <w:rFonts w:hint="eastAsia" w:ascii="仿宋_GB2312" w:hAnsi="仿宋_GB2312" w:eastAsia="仿宋_GB2312" w:cs="仿宋_GB2312"/>
          <w:kern w:val="0"/>
          <w:sz w:val="28"/>
          <w:szCs w:val="28"/>
        </w:rPr>
        <w:t>(¥</w:t>
      </w:r>
      <w:permStart w:id="18" w:edGrp="everyone"/>
      <w:r>
        <w:rPr>
          <w:rFonts w:hint="eastAsia" w:ascii="仿宋_GB2312" w:hAnsi="仿宋_GB2312" w:eastAsia="仿宋_GB2312" w:cs="仿宋_GB2312"/>
          <w:kern w:val="0"/>
          <w:sz w:val="28"/>
          <w:szCs w:val="28"/>
          <w:u w:val="single"/>
          <w:lang w:val="en-US" w:eastAsia="zh-CN"/>
        </w:rPr>
        <w:t xml:space="preserve">  </w:t>
      </w:r>
      <w:permEnd w:id="18"/>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合同签订后如遇国家税率调整，则合同不含税价不变，合同含税价及税率相应调整，</w:t>
      </w:r>
      <w:r>
        <w:rPr>
          <w:rFonts w:hint="eastAsia" w:ascii="仿宋_GB2312" w:hAnsi="仿宋_GB2312" w:eastAsia="仿宋_GB2312" w:cs="仿宋_GB2312"/>
          <w:color w:val="000000"/>
          <w:sz w:val="28"/>
          <w:szCs w:val="28"/>
          <w:lang w:eastAsia="zh-CN"/>
        </w:rPr>
        <w:t>乙方</w:t>
      </w:r>
      <w:r>
        <w:rPr>
          <w:rFonts w:hint="eastAsia" w:ascii="仿宋_GB2312" w:hAnsi="仿宋_GB2312" w:eastAsia="仿宋_GB2312" w:cs="仿宋_GB2312"/>
          <w:color w:val="000000"/>
          <w:sz w:val="28"/>
          <w:szCs w:val="28"/>
        </w:rPr>
        <w:t>应按纳税义务发生时的税率开具增值税</w:t>
      </w:r>
      <w:r>
        <w:rPr>
          <w:rFonts w:hint="eastAsia" w:ascii="仿宋_GB2312" w:hAnsi="仿宋_GB2312" w:eastAsia="仿宋_GB2312" w:cs="仿宋_GB2312"/>
          <w:color w:val="000000"/>
          <w:sz w:val="28"/>
          <w:szCs w:val="28"/>
          <w:lang w:val="en-US" w:eastAsia="zh-CN"/>
        </w:rPr>
        <w:t>专用</w:t>
      </w:r>
      <w:r>
        <w:rPr>
          <w:rFonts w:hint="eastAsia" w:ascii="仿宋_GB2312" w:hAnsi="仿宋_GB2312" w:eastAsia="仿宋_GB2312" w:cs="仿宋_GB2312"/>
          <w:color w:val="000000"/>
          <w:sz w:val="28"/>
          <w:szCs w:val="28"/>
        </w:rPr>
        <w:t>发票，税率变化导致价税金额的变更应在进度及结算金额中进行调整。</w:t>
      </w:r>
    </w:p>
    <w:p w14:paraId="57619B65">
      <w:pPr>
        <w:keepNext w:val="0"/>
        <w:keepLines w:val="0"/>
        <w:pageBreakBefore w:val="0"/>
        <w:widowControl w:val="0"/>
        <w:kinsoku/>
        <w:wordWrap/>
        <w:overflowPunct/>
        <w:topLinePunct w:val="0"/>
        <w:bidi w:val="0"/>
        <w:adjustRightInd/>
        <w:snapToGrid/>
        <w:spacing w:line="576" w:lineRule="exact"/>
        <w:ind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中标下浮率为</w:t>
      </w:r>
      <w:permStart w:id="19" w:edGrp="everyone"/>
      <w:r>
        <w:rPr>
          <w:rFonts w:hint="eastAsia" w:ascii="仿宋_GB2312" w:hAnsi="仿宋_GB2312" w:eastAsia="仿宋_GB2312" w:cs="仿宋_GB2312"/>
          <w:color w:val="auto"/>
          <w:sz w:val="28"/>
          <w:szCs w:val="28"/>
          <w:highlight w:val="none"/>
          <w:u w:val="single"/>
        </w:rPr>
        <w:t xml:space="preserve">    </w:t>
      </w:r>
      <w:permEnd w:id="19"/>
      <w:r>
        <w:rPr>
          <w:rFonts w:hint="eastAsia" w:ascii="仿宋_GB2312" w:hAnsi="仿宋_GB2312" w:eastAsia="仿宋_GB2312" w:cs="仿宋_GB2312"/>
          <w:color w:val="auto"/>
          <w:sz w:val="28"/>
          <w:szCs w:val="28"/>
          <w:highlight w:val="none"/>
        </w:rPr>
        <w:t>%。中标下浮率=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1-中标价/招标控制价）*100%。</w:t>
      </w:r>
    </w:p>
    <w:p w14:paraId="1A18AA0B">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（二）</w:t>
      </w:r>
      <w:r>
        <w:rPr>
          <w:rFonts w:hint="eastAsia" w:ascii="仿宋_GB2312" w:hAnsi="仿宋_GB2312" w:eastAsia="仿宋_GB2312" w:cs="仿宋_GB2312"/>
          <w:color w:val="000000"/>
          <w:sz w:val="28"/>
          <w:szCs w:val="28"/>
          <w:highlight w:val="none"/>
          <w:lang w:val="en-US" w:eastAsia="zh-CN"/>
        </w:rPr>
        <w:t>结算方式</w:t>
      </w:r>
      <w:permStart w:id="20" w:edGrp="everyone"/>
    </w:p>
    <w:p w14:paraId="6A5C305F">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hAnsi="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lang w:val="en-US" w:eastAsia="zh-CN"/>
        </w:rPr>
        <w:t>合同价格形式：固定综合单价。</w:t>
      </w:r>
    </w:p>
    <w:p w14:paraId="3AE64F70">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hAnsi="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lang w:val="en-US" w:eastAsia="zh-CN"/>
        </w:rPr>
        <w:t>工程结算时，综合单价不变，根据甲方书面确认的竣工图和设计变更、工程签证单进行结算</w:t>
      </w:r>
      <w:r>
        <w:rPr>
          <w:rFonts w:hint="eastAsia" w:hAnsi="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val="en-US" w:eastAsia="zh-CN"/>
        </w:rPr>
        <w:t>工程量根据竣工图纸按《建设工程工程量清单计价规范》（GB50500-2013）规定</w:t>
      </w:r>
      <w:r>
        <w:rPr>
          <w:rFonts w:hint="eastAsia" w:hAnsi="仿宋_GB2312" w:cs="仿宋_GB2312"/>
          <w:color w:val="000000"/>
          <w:sz w:val="28"/>
          <w:szCs w:val="28"/>
          <w:highlight w:val="none"/>
          <w:lang w:val="en-US" w:eastAsia="zh-CN"/>
        </w:rPr>
        <w:t>计量</w:t>
      </w:r>
      <w:r>
        <w:rPr>
          <w:rFonts w:hint="eastAsia" w:ascii="仿宋_GB2312" w:hAnsi="仿宋_GB2312" w:eastAsia="仿宋_GB2312" w:cs="仿宋_GB2312"/>
          <w:color w:val="000000"/>
          <w:sz w:val="28"/>
          <w:szCs w:val="28"/>
          <w:highlight w:val="none"/>
          <w:lang w:val="en-US" w:eastAsia="zh-CN"/>
        </w:rPr>
        <w:t>；若无竣工图，则</w:t>
      </w:r>
      <w:r>
        <w:rPr>
          <w:rFonts w:hint="eastAsia" w:hAnsi="仿宋_GB2312" w:cs="仿宋_GB2312"/>
          <w:color w:val="000000"/>
          <w:sz w:val="28"/>
          <w:szCs w:val="28"/>
          <w:highlight w:val="none"/>
          <w:lang w:val="en-US" w:eastAsia="zh-CN"/>
        </w:rPr>
        <w:t>以合同</w:t>
      </w:r>
      <w:r>
        <w:rPr>
          <w:rFonts w:hint="eastAsia" w:ascii="仿宋_GB2312" w:hAnsi="仿宋_GB2312" w:eastAsia="仿宋_GB2312" w:cs="仿宋_GB2312"/>
          <w:color w:val="000000"/>
          <w:sz w:val="28"/>
          <w:szCs w:val="28"/>
          <w:highlight w:val="none"/>
          <w:lang w:val="en-US" w:eastAsia="zh-CN"/>
        </w:rPr>
        <w:t>双方</w:t>
      </w:r>
      <w:r>
        <w:rPr>
          <w:rFonts w:hint="eastAsia" w:hAnsi="仿宋_GB2312" w:cs="仿宋_GB2312"/>
          <w:color w:val="000000"/>
          <w:sz w:val="28"/>
          <w:szCs w:val="28"/>
          <w:highlight w:val="none"/>
          <w:lang w:val="en-US" w:eastAsia="zh-CN"/>
        </w:rPr>
        <w:t>按</w:t>
      </w:r>
      <w:r>
        <w:rPr>
          <w:rFonts w:hint="eastAsia" w:hAnsi="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建设工程工程量清单计价规范</w:t>
      </w:r>
      <w:r>
        <w:rPr>
          <w:rFonts w:hint="eastAsia" w:hAnsi="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（GB50500-2013）</w:t>
      </w:r>
      <w:r>
        <w:rPr>
          <w:rFonts w:hint="eastAsia" w:hAnsi="仿宋_GB2312" w:cs="仿宋_GB2312"/>
          <w:color w:val="auto"/>
          <w:sz w:val="28"/>
          <w:szCs w:val="28"/>
          <w:highlight w:val="none"/>
          <w:u w:val="none"/>
          <w:lang w:val="en-US" w:eastAsia="zh-CN"/>
        </w:rPr>
        <w:t>的规定在</w:t>
      </w:r>
      <w:r>
        <w:rPr>
          <w:rFonts w:hint="eastAsia" w:ascii="仿宋_GB2312" w:hAnsi="仿宋_GB2312" w:eastAsia="仿宋_GB2312" w:cs="仿宋_GB2312"/>
          <w:color w:val="000000"/>
          <w:sz w:val="28"/>
          <w:szCs w:val="28"/>
          <w:highlight w:val="none"/>
          <w:lang w:val="en-US" w:eastAsia="zh-CN"/>
        </w:rPr>
        <w:t>现场确认的工程量为准；最终结算金额以</w:t>
      </w:r>
      <w:r>
        <w:rPr>
          <w:rFonts w:hint="eastAsia" w:hAnsi="仿宋_GB2312" w:cs="仿宋_GB2312"/>
          <w:color w:val="000000"/>
          <w:sz w:val="28"/>
          <w:szCs w:val="28"/>
          <w:highlight w:val="none"/>
          <w:lang w:val="en-US" w:eastAsia="zh-CN"/>
        </w:rPr>
        <w:t>甲方</w:t>
      </w:r>
      <w:r>
        <w:rPr>
          <w:rFonts w:hint="eastAsia" w:ascii="仿宋_GB2312" w:hAnsi="仿宋_GB2312" w:eastAsia="仿宋_GB2312" w:cs="仿宋_GB2312"/>
          <w:color w:val="000000"/>
          <w:sz w:val="28"/>
          <w:szCs w:val="28"/>
          <w:highlight w:val="none"/>
          <w:lang w:val="en-US" w:eastAsia="zh-CN"/>
        </w:rPr>
        <w:t>结算审核通过及第三方审计机构核定（如有）为准。综合单价包括完成工程量清单中一个规定计量单位项目所需的人工费、材料费、机械使用费、管理费和利润等，并综合考虑物价浮动、政策性文件价格调整等风险因素在内的一切费用。综合单价将贯穿于投标报价、工程款支付、洽商处理和竣工结算的始终。除非合同另有约定，否则不作调整。</w:t>
      </w:r>
    </w:p>
    <w:p w14:paraId="65F3AA36">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hAnsi="仿宋_GB2312" w:cs="仿宋_GB2312"/>
          <w:color w:val="000000"/>
          <w:szCs w:val="28"/>
          <w:highlight w:val="none"/>
        </w:rPr>
      </w:pPr>
      <w:r>
        <w:rPr>
          <w:rFonts w:hint="eastAsia" w:hAnsi="仿宋_GB2312" w:cs="仿宋_GB2312"/>
          <w:color w:val="000000"/>
          <w:szCs w:val="28"/>
          <w:highlight w:val="none"/>
          <w:lang w:eastAsia="zh-CN"/>
        </w:rPr>
        <w:t>（</w:t>
      </w:r>
      <w:r>
        <w:rPr>
          <w:rFonts w:hint="eastAsia" w:hAnsi="仿宋_GB2312" w:cs="仿宋_GB2312"/>
          <w:color w:val="000000"/>
          <w:szCs w:val="28"/>
          <w:highlight w:val="none"/>
          <w:lang w:val="en-US" w:eastAsia="zh-CN"/>
        </w:rPr>
        <w:t>1</w:t>
      </w:r>
      <w:r>
        <w:rPr>
          <w:rFonts w:hint="eastAsia" w:hAnsi="仿宋_GB2312" w:cs="仿宋_GB2312"/>
          <w:color w:val="000000"/>
          <w:szCs w:val="28"/>
          <w:highlight w:val="none"/>
          <w:lang w:eastAsia="zh-CN"/>
        </w:rPr>
        <w:t>）</w:t>
      </w:r>
      <w:r>
        <w:rPr>
          <w:rFonts w:hint="eastAsia" w:hAnsi="仿宋_GB2312" w:cs="仿宋_GB2312"/>
          <w:color w:val="000000"/>
          <w:szCs w:val="28"/>
          <w:highlight w:val="none"/>
        </w:rPr>
        <w:t>本工程总价措施费结算时，其中安全文明施工费根据海南省住房和城乡建设厅发布的《关于我省建设工程安全文明施工费计取使用的通知》（琼建规〔2024〕3号）计取，除安全文明施工费外按原措施费的组价方法计取。如有政府部门颁布最新规范，则按最新规范相关要求执行。</w:t>
      </w:r>
    </w:p>
    <w:p w14:paraId="27F86B5E">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hAnsi="仿宋_GB2312" w:cs="仿宋_GB2312"/>
          <w:color w:val="000000"/>
          <w:szCs w:val="28"/>
          <w:highlight w:val="none"/>
        </w:rPr>
      </w:pPr>
      <w:r>
        <w:rPr>
          <w:rFonts w:hint="eastAsia" w:hAnsi="仿宋_GB2312" w:cs="仿宋_GB2312"/>
          <w:color w:val="000000"/>
          <w:szCs w:val="28"/>
          <w:highlight w:val="none"/>
          <w:lang w:eastAsia="zh-CN"/>
        </w:rPr>
        <w:t>（</w:t>
      </w:r>
      <w:r>
        <w:rPr>
          <w:rFonts w:hint="eastAsia" w:hAnsi="仿宋_GB2312" w:cs="仿宋_GB2312"/>
          <w:color w:val="000000"/>
          <w:szCs w:val="28"/>
          <w:highlight w:val="none"/>
          <w:lang w:val="en-US" w:eastAsia="zh-CN"/>
        </w:rPr>
        <w:t>2</w:t>
      </w:r>
      <w:r>
        <w:rPr>
          <w:rFonts w:hint="eastAsia" w:hAnsi="仿宋_GB2312" w:cs="仿宋_GB2312"/>
          <w:color w:val="000000"/>
          <w:szCs w:val="28"/>
          <w:highlight w:val="none"/>
          <w:lang w:eastAsia="zh-CN"/>
        </w:rPr>
        <w:t>）</w:t>
      </w:r>
      <w:r>
        <w:rPr>
          <w:rFonts w:hint="eastAsia" w:hAnsi="仿宋_GB2312" w:cs="仿宋_GB2312"/>
          <w:color w:val="000000"/>
          <w:szCs w:val="28"/>
          <w:highlight w:val="none"/>
        </w:rPr>
        <w:t>其他费用结算约定如下：</w:t>
      </w:r>
    </w:p>
    <w:p w14:paraId="646BE933">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hAnsi="仿宋_GB2312" w:cs="仿宋_GB2312"/>
          <w:color w:val="000000"/>
          <w:szCs w:val="28"/>
          <w:highlight w:val="none"/>
        </w:rPr>
      </w:pPr>
      <w:r>
        <w:rPr>
          <w:rFonts w:hint="eastAsia" w:hAnsi="仿宋_GB2312" w:cs="仿宋_GB2312"/>
          <w:color w:val="000000"/>
          <w:szCs w:val="28"/>
          <w:highlight w:val="none"/>
        </w:rPr>
        <w:t>①专业工程暂估价（如有）若由</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实施暂估价项目，专业工程暂估价项目的结算按该经</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与</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确认后的含税总价计入结算；若非</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实施暂估价项目，专业工程暂估价项目的结算按该经</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、中标分包人确认后的结算含税总价计入结算。</w:t>
      </w:r>
    </w:p>
    <w:p w14:paraId="28C0B1E5">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hAnsi="仿宋_GB2312" w:cs="仿宋_GB2312"/>
          <w:color w:val="000000"/>
          <w:szCs w:val="28"/>
          <w:highlight w:val="none"/>
        </w:rPr>
      </w:pPr>
      <w:r>
        <w:rPr>
          <w:rFonts w:hint="eastAsia" w:hAnsi="仿宋_GB2312" w:cs="仿宋_GB2312"/>
          <w:color w:val="000000"/>
          <w:szCs w:val="28"/>
          <w:highlight w:val="none"/>
        </w:rPr>
        <w:t>②暂列金额（如有）此项费用归</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所有，由</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根据建设需要审核使用，按实计取；</w:t>
      </w:r>
    </w:p>
    <w:p w14:paraId="39563A5F">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hAnsi="仿宋_GB2312" w:cs="仿宋_GB2312"/>
          <w:color w:val="000000"/>
          <w:szCs w:val="28"/>
          <w:highlight w:val="none"/>
        </w:rPr>
      </w:pPr>
      <w:r>
        <w:rPr>
          <w:rFonts w:hint="eastAsia" w:hAnsi="仿宋_GB2312" w:cs="仿宋_GB2312"/>
          <w:color w:val="000000"/>
          <w:szCs w:val="28"/>
          <w:highlight w:val="none"/>
        </w:rPr>
        <w:t>③计日工费用（如有）需要采用计日工方式的，经</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同意后，由</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、监理</w:t>
      </w:r>
      <w:r>
        <w:rPr>
          <w:rFonts w:hint="eastAsia" w:hAnsi="仿宋_GB2312" w:cs="仿宋_GB2312"/>
          <w:color w:val="000000"/>
          <w:szCs w:val="28"/>
          <w:highlight w:val="none"/>
          <w:lang w:val="en-US" w:eastAsia="zh-CN"/>
        </w:rPr>
        <w:t>单位</w:t>
      </w:r>
      <w:r>
        <w:rPr>
          <w:rFonts w:hint="eastAsia" w:hAnsi="仿宋_GB2312" w:cs="仿宋_GB2312"/>
          <w:color w:val="000000"/>
          <w:szCs w:val="28"/>
          <w:highlight w:val="none"/>
        </w:rPr>
        <w:t>同时通知</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以计日工计价方式实施相应的工作，其价款按列入已标价工程量清单中的单价及经过</w:t>
      </w:r>
      <w:r>
        <w:rPr>
          <w:rFonts w:hint="eastAsia" w:hAnsi="仿宋_GB2312" w:cs="仿宋_GB2312"/>
          <w:color w:val="000000"/>
          <w:szCs w:val="28"/>
          <w:highlight w:val="none"/>
          <w:lang w:eastAsia="zh-CN"/>
        </w:rPr>
        <w:t>甲方</w:t>
      </w:r>
      <w:r>
        <w:rPr>
          <w:rFonts w:hint="eastAsia" w:hAnsi="仿宋_GB2312" w:cs="仿宋_GB2312"/>
          <w:color w:val="000000"/>
          <w:szCs w:val="28"/>
          <w:highlight w:val="none"/>
        </w:rPr>
        <w:t>、监理人（如有）确认的工程量进行结算。</w:t>
      </w:r>
    </w:p>
    <w:p w14:paraId="4D2C82F9">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hAnsi="仿宋_GB2312" w:cs="仿宋_GB2312"/>
          <w:color w:val="000000"/>
          <w:szCs w:val="28"/>
          <w:highlight w:val="none"/>
          <w:lang w:eastAsia="zh-CN"/>
        </w:rPr>
        <w:t>（</w:t>
      </w:r>
      <w:r>
        <w:rPr>
          <w:rFonts w:hint="eastAsia" w:hAnsi="仿宋_GB2312" w:cs="仿宋_GB2312"/>
          <w:color w:val="000000"/>
          <w:szCs w:val="28"/>
          <w:highlight w:val="none"/>
          <w:lang w:val="en-US" w:eastAsia="zh-CN"/>
        </w:rPr>
        <w:t>3</w:t>
      </w:r>
      <w:r>
        <w:rPr>
          <w:rFonts w:hint="eastAsia" w:hAnsi="仿宋_GB2312" w:cs="仿宋_GB2312"/>
          <w:color w:val="000000"/>
          <w:szCs w:val="28"/>
          <w:highlight w:val="none"/>
          <w:lang w:eastAsia="zh-CN"/>
        </w:rPr>
        <w:t>）</w:t>
      </w:r>
      <w:r>
        <w:rPr>
          <w:rFonts w:hint="eastAsia" w:hAnsi="仿宋_GB2312" w:cs="仿宋_GB2312"/>
          <w:color w:val="000000"/>
          <w:szCs w:val="28"/>
          <w:highlight w:val="none"/>
        </w:rPr>
        <w:t>规费结算按定额有关规定执行，且</w:t>
      </w:r>
      <w:r>
        <w:rPr>
          <w:rFonts w:hint="eastAsia" w:hAnsi="仿宋_GB2312" w:cs="仿宋_GB2312"/>
          <w:color w:val="000000"/>
          <w:szCs w:val="28"/>
          <w:highlight w:val="none"/>
          <w:lang w:eastAsia="zh-CN"/>
        </w:rPr>
        <w:t>乙方</w:t>
      </w:r>
      <w:r>
        <w:rPr>
          <w:rFonts w:hint="eastAsia" w:hAnsi="仿宋_GB2312" w:cs="仿宋_GB2312"/>
          <w:color w:val="000000"/>
          <w:szCs w:val="28"/>
          <w:highlight w:val="none"/>
        </w:rPr>
        <w:t>需提供实际缴纳规费的相关资料。</w:t>
      </w:r>
    </w:p>
    <w:p w14:paraId="581761BA">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hAnsi="仿宋_GB2312" w:cs="仿宋_GB2312"/>
          <w:color w:val="000000"/>
          <w:sz w:val="28"/>
          <w:szCs w:val="28"/>
          <w:highlight w:val="none"/>
          <w:lang w:val="en-US" w:eastAsia="zh-CN"/>
        </w:rPr>
        <w:t>3.</w:t>
      </w:r>
      <w:r>
        <w:rPr>
          <w:rFonts w:hint="eastAsia" w:hAnsi="仿宋_GB2312" w:cs="仿宋_GB2312"/>
          <w:color w:val="000000"/>
          <w:szCs w:val="28"/>
          <w:highlight w:val="none"/>
        </w:rPr>
        <w:t>因</w:t>
      </w:r>
      <w:r>
        <w:rPr>
          <w:rFonts w:hint="eastAsia" w:hAnsi="仿宋_GB2312" w:cs="仿宋_GB2312"/>
          <w:color w:val="000000"/>
          <w:szCs w:val="28"/>
          <w:highlight w:val="none"/>
          <w:lang w:val="en-US" w:eastAsia="zh-CN"/>
        </w:rPr>
        <w:t>乙方</w:t>
      </w:r>
      <w:r>
        <w:rPr>
          <w:rFonts w:hint="eastAsia" w:hAnsi="仿宋_GB2312" w:cs="仿宋_GB2312"/>
          <w:color w:val="000000"/>
          <w:szCs w:val="28"/>
          <w:highlight w:val="none"/>
        </w:rPr>
        <w:t>原因发生的工程变更，变更内容</w:t>
      </w:r>
      <w:r>
        <w:rPr>
          <w:rFonts w:hint="eastAsia" w:hAnsi="仿宋_GB2312" w:cs="仿宋_GB2312"/>
          <w:color w:val="000000"/>
          <w:szCs w:val="28"/>
          <w:highlight w:val="none"/>
          <w:lang w:val="en-US" w:eastAsia="zh-CN"/>
        </w:rPr>
        <w:t>应</w:t>
      </w:r>
      <w:r>
        <w:rPr>
          <w:rFonts w:hint="eastAsia" w:hAnsi="仿宋_GB2312" w:cs="仿宋_GB2312"/>
          <w:color w:val="000000"/>
          <w:szCs w:val="28"/>
          <w:highlight w:val="none"/>
        </w:rPr>
        <w:t>由</w:t>
      </w:r>
      <w:r>
        <w:rPr>
          <w:rFonts w:hint="eastAsia" w:hAnsi="仿宋_GB2312" w:cs="仿宋_GB2312"/>
          <w:color w:val="000000"/>
          <w:szCs w:val="28"/>
          <w:highlight w:val="none"/>
          <w:lang w:val="en-US" w:eastAsia="zh-CN"/>
        </w:rPr>
        <w:t>乙方</w:t>
      </w:r>
      <w:r>
        <w:rPr>
          <w:rFonts w:hint="eastAsia" w:hAnsi="仿宋_GB2312" w:cs="仿宋_GB2312"/>
          <w:color w:val="000000"/>
          <w:szCs w:val="28"/>
          <w:highlight w:val="none"/>
        </w:rPr>
        <w:t>向监理</w:t>
      </w:r>
      <w:r>
        <w:rPr>
          <w:rFonts w:hint="eastAsia" w:hAnsi="仿宋_GB2312" w:cs="仿宋_GB2312"/>
          <w:color w:val="000000"/>
          <w:szCs w:val="28"/>
          <w:highlight w:val="none"/>
          <w:lang w:val="en-US" w:eastAsia="zh-CN"/>
        </w:rPr>
        <w:t>单位</w:t>
      </w:r>
      <w:r>
        <w:rPr>
          <w:rFonts w:hint="eastAsia" w:ascii="仿宋_GB2312" w:hAnsi="仿宋_GB2312" w:eastAsia="仿宋_GB2312" w:cs="仿宋_GB2312"/>
          <w:color w:val="000000"/>
          <w:sz w:val="28"/>
          <w:szCs w:val="28"/>
          <w:highlight w:val="none"/>
        </w:rPr>
        <w:t>（如有，下同）</w:t>
      </w:r>
      <w:r>
        <w:rPr>
          <w:rFonts w:hint="eastAsia" w:hAnsi="仿宋_GB2312" w:cs="仿宋_GB2312"/>
          <w:color w:val="000000"/>
          <w:szCs w:val="28"/>
          <w:highlight w:val="none"/>
        </w:rPr>
        <w:t>、</w:t>
      </w:r>
      <w:r>
        <w:rPr>
          <w:rFonts w:hint="eastAsia" w:hAnsi="仿宋_GB2312" w:cs="仿宋_GB2312"/>
          <w:color w:val="000000"/>
          <w:szCs w:val="28"/>
          <w:highlight w:val="none"/>
          <w:lang w:val="en-US" w:eastAsia="zh-CN"/>
        </w:rPr>
        <w:t>甲方</w:t>
      </w:r>
      <w:r>
        <w:rPr>
          <w:rFonts w:hint="eastAsia" w:hAnsi="仿宋_GB2312" w:cs="仿宋_GB2312"/>
          <w:color w:val="000000"/>
          <w:szCs w:val="28"/>
          <w:highlight w:val="none"/>
        </w:rPr>
        <w:t>报批通过后方可执行</w:t>
      </w:r>
      <w:r>
        <w:rPr>
          <w:rFonts w:hint="eastAsia" w:hAnsi="仿宋_GB2312" w:cs="仿宋_GB2312"/>
          <w:color w:val="000000"/>
          <w:szCs w:val="28"/>
          <w:highlight w:val="none"/>
          <w:lang w:eastAsia="zh-CN"/>
        </w:rPr>
        <w:t>，</w:t>
      </w:r>
      <w:r>
        <w:rPr>
          <w:rFonts w:hint="eastAsia" w:hAnsi="仿宋_GB2312" w:cs="仿宋_GB2312"/>
          <w:color w:val="000000"/>
          <w:sz w:val="28"/>
          <w:szCs w:val="28"/>
          <w:highlight w:val="none"/>
          <w:lang w:val="en-US" w:eastAsia="zh-CN"/>
        </w:rPr>
        <w:t>该变更产生的所有费用由乙方自行承担，甲方不另行支付，同时乙方还应承担变更后导致的一切后果。</w:t>
      </w:r>
      <w:r>
        <w:rPr>
          <w:rFonts w:hint="eastAsia" w:ascii="仿宋_GB2312" w:hAnsi="仿宋_GB2312" w:eastAsia="仿宋_GB2312" w:cs="仿宋_GB2312"/>
          <w:color w:val="000000"/>
          <w:sz w:val="28"/>
          <w:szCs w:val="28"/>
          <w:highlight w:val="none"/>
          <w:lang w:val="en-US" w:eastAsia="zh-CN"/>
        </w:rPr>
        <w:t>由甲方原因造成的变更，</w:t>
      </w:r>
      <w:r>
        <w:rPr>
          <w:rFonts w:hint="eastAsia" w:ascii="仿宋_GB2312" w:hAnsi="仿宋_GB2312" w:eastAsia="仿宋_GB2312" w:cs="仿宋_GB2312"/>
          <w:color w:val="000000"/>
          <w:sz w:val="28"/>
          <w:szCs w:val="28"/>
          <w:highlight w:val="none"/>
        </w:rPr>
        <w:t>可据实调整变更部分的结算，价格调整原则如下：</w:t>
      </w:r>
    </w:p>
    <w:p w14:paraId="368321EE">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（1）变更引起己标价分部分项工程量清单项目发生变化时,应按照下列规定调整：</w:t>
      </w:r>
    </w:p>
    <w:p w14:paraId="53C3369D">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 xml:space="preserve">A 合同《已标价工程量清单》中有适用于变更项目的，执行该项目的合同《已标价工程量清单》的相应报价。 </w:t>
      </w:r>
    </w:p>
    <w:p w14:paraId="28DFC1AB">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 xml:space="preserve">B 合同《已标价工程量清单》中没有适用但有类似于变更项目的，在合理范围内参照该类似项目的合同《已标价工程量清单》的相应报价。如合同《已标价工程量清单》中类似项目在两个以上，参照低价格的综合单价。类似单价的确定原则：对相应材料、消耗量、单价等能够进行调整换算，原管理费、利润水平不变。 </w:t>
      </w:r>
    </w:p>
    <w:p w14:paraId="07DD1A02">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C 合同《已标价工程量清单》中没有适用也没有类似于变更项目的，则该项目综合单价确定原则：</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按《建设工程工程量清单计价规范》（GB-50500-2013）、海南省现行专业定额及有关文件的计量规则和计价办法进行组价，（组价中的材料价格以变更发生当期海南省建设工程造价管理协会主办的《海南工程造价信息》（厂商报价除外）中市场信息部分公布的材料价格执行，市场信息部分没有的</w:t>
      </w:r>
      <w:r>
        <w:rPr>
          <w:rFonts w:hint="eastAsia" w:ascii="仿宋_GB2312" w:hAnsi="仿宋_GB2312" w:eastAsia="仿宋_GB2312" w:cs="仿宋_GB2312"/>
          <w:color w:val="0070C0"/>
          <w:sz w:val="28"/>
          <w:szCs w:val="28"/>
          <w:highlight w:val="none"/>
          <w:u w:val="none"/>
          <w:lang w:eastAsia="zh-CN"/>
        </w:rPr>
        <w:t>按</w:t>
      </w:r>
      <w:r>
        <w:rPr>
          <w:rFonts w:hint="eastAsia" w:hAnsi="仿宋_GB2312" w:cs="仿宋_GB2312"/>
          <w:color w:val="0070C0"/>
          <w:sz w:val="28"/>
          <w:szCs w:val="28"/>
          <w:highlight w:val="none"/>
          <w:u w:val="none"/>
          <w:lang w:eastAsia="zh-CN"/>
        </w:rPr>
        <w:t>甲方</w:t>
      </w:r>
      <w:r>
        <w:rPr>
          <w:rFonts w:hint="eastAsia" w:hAnsi="仿宋_GB2312" w:cs="仿宋_GB2312"/>
          <w:color w:val="0070C0"/>
          <w:sz w:val="28"/>
          <w:szCs w:val="28"/>
          <w:highlight w:val="none"/>
          <w:u w:val="none"/>
          <w:lang w:val="en-US" w:eastAsia="zh-CN"/>
        </w:rPr>
        <w:t>询价后审核确认的</w:t>
      </w:r>
      <w:r>
        <w:rPr>
          <w:rFonts w:hint="eastAsia" w:ascii="仿宋_GB2312" w:hAnsi="仿宋_GB2312" w:eastAsia="仿宋_GB2312" w:cs="仿宋_GB2312"/>
          <w:color w:val="auto"/>
          <w:sz w:val="28"/>
          <w:szCs w:val="28"/>
          <w:highlight w:val="none"/>
          <w:u w:val="none"/>
          <w:lang w:eastAsia="zh-CN"/>
        </w:rPr>
        <w:t>结果执行），并按中标下浮率下浮后报</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审批确认。人工单价按变更方案完成</w:t>
      </w:r>
      <w:r>
        <w:rPr>
          <w:rFonts w:hint="eastAsia" w:hAnsi="仿宋_GB2312" w:cs="仿宋_GB2312"/>
          <w:color w:val="auto"/>
          <w:sz w:val="28"/>
          <w:szCs w:val="28"/>
          <w:highlight w:val="none"/>
          <w:u w:val="none"/>
          <w:lang w:val="en-US" w:eastAsia="zh-CN"/>
        </w:rPr>
        <w:t>甲方</w:t>
      </w:r>
      <w:r>
        <w:rPr>
          <w:rFonts w:hint="eastAsia" w:ascii="仿宋_GB2312" w:hAnsi="仿宋_GB2312" w:eastAsia="仿宋_GB2312" w:cs="仿宋_GB2312"/>
          <w:color w:val="auto"/>
          <w:sz w:val="28"/>
          <w:szCs w:val="28"/>
          <w:highlight w:val="none"/>
          <w:u w:val="none"/>
          <w:lang w:eastAsia="zh-CN"/>
        </w:rPr>
        <w:t>审批当月的省级或行业建设主管部门或其授权的工程造价管理机构发布的人工费等文件执行组价，此部分人工费结算不调差，并按中标下浮率下浮计算综合单价。</w:t>
      </w:r>
    </w:p>
    <w:p w14:paraId="539A2C85">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（2）工程变更引起施工方案改变并使措施项目发生变化时，</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要求调整措施项目费的，</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应于收到变更指示或变更意向书后5个日历天内将拟实施的方案（含该方案的费用）提交</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和监理</w:t>
      </w:r>
      <w:r>
        <w:rPr>
          <w:rFonts w:hint="eastAsia" w:hAnsi="仿宋_GB2312" w:cs="仿宋_GB2312"/>
          <w:color w:val="auto"/>
          <w:sz w:val="28"/>
          <w:szCs w:val="28"/>
          <w:highlight w:val="none"/>
          <w:u w:val="none"/>
          <w:lang w:val="en-US" w:eastAsia="zh-CN"/>
        </w:rPr>
        <w:t>单位</w:t>
      </w:r>
      <w:r>
        <w:rPr>
          <w:rFonts w:hint="eastAsia" w:ascii="仿宋_GB2312" w:hAnsi="仿宋_GB2312" w:eastAsia="仿宋_GB2312" w:cs="仿宋_GB2312"/>
          <w:color w:val="auto"/>
          <w:sz w:val="28"/>
          <w:szCs w:val="28"/>
          <w:highlight w:val="none"/>
          <w:u w:val="none"/>
          <w:lang w:eastAsia="zh-CN"/>
        </w:rPr>
        <w:t>确认，并应详细说明与原方案措施项目相比的变化情况。拟实施的方案经发承包双方确认后执行，并应按照下列规定调整措施项目费：</w:t>
      </w:r>
    </w:p>
    <w:p w14:paraId="1C371FF0">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1）原措施项目费中已有的措施项目，采用原措施项目费的组价方法变更；</w:t>
      </w:r>
    </w:p>
    <w:p w14:paraId="6A8D3701">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2）原措施项目费中没有的措施项目，按以下约定确定价格：</w:t>
      </w:r>
    </w:p>
    <w:p w14:paraId="0697B644">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①采用单价计算的措施项目费,应按照实际发生变化的措施项目,按本合同第</w:t>
      </w:r>
      <w:r>
        <w:rPr>
          <w:rFonts w:hint="eastAsia" w:hAnsi="仿宋_GB2312" w:cs="仿宋_GB2312"/>
          <w:color w:val="auto"/>
          <w:sz w:val="28"/>
          <w:szCs w:val="28"/>
          <w:highlight w:val="none"/>
          <w:u w:val="none"/>
          <w:lang w:val="en-US" w:eastAsia="zh-CN"/>
        </w:rPr>
        <w:t>四</w:t>
      </w:r>
      <w:r>
        <w:rPr>
          <w:rFonts w:hint="eastAsia" w:ascii="仿宋_GB2312" w:hAnsi="仿宋_GB2312" w:eastAsia="仿宋_GB2312" w:cs="仿宋_GB2312"/>
          <w:color w:val="auto"/>
          <w:sz w:val="28"/>
          <w:szCs w:val="28"/>
          <w:highlight w:val="none"/>
          <w:u w:val="none"/>
          <w:lang w:eastAsia="zh-CN"/>
        </w:rPr>
        <w:t>条第</w:t>
      </w:r>
      <w:r>
        <w:rPr>
          <w:rFonts w:hint="eastAsia" w:hAnsi="仿宋_GB2312" w:cs="仿宋_GB2312"/>
          <w:color w:val="auto"/>
          <w:sz w:val="28"/>
          <w:szCs w:val="28"/>
          <w:highlight w:val="none"/>
          <w:u w:val="none"/>
          <w:lang w:eastAsia="zh-CN"/>
        </w:rPr>
        <w:t>（</w:t>
      </w:r>
      <w:r>
        <w:rPr>
          <w:rFonts w:hint="eastAsia" w:hAnsi="仿宋_GB2312" w:cs="仿宋_GB2312"/>
          <w:color w:val="auto"/>
          <w:sz w:val="28"/>
          <w:szCs w:val="28"/>
          <w:highlight w:val="none"/>
          <w:u w:val="none"/>
          <w:lang w:val="en-US" w:eastAsia="zh-CN"/>
        </w:rPr>
        <w:t>二</w:t>
      </w:r>
      <w:r>
        <w:rPr>
          <w:rFonts w:hint="eastAsia" w:hAnsi="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eastAsia="zh-CN"/>
        </w:rPr>
        <w:t>款第</w:t>
      </w:r>
      <w:r>
        <w:rPr>
          <w:rFonts w:hint="eastAsia" w:hAnsi="仿宋_GB2312" w:cs="仿宋_GB2312"/>
          <w:color w:val="auto"/>
          <w:sz w:val="28"/>
          <w:szCs w:val="28"/>
          <w:highlight w:val="none"/>
          <w:u w:val="none"/>
          <w:lang w:val="en-US" w:eastAsia="zh-CN"/>
        </w:rPr>
        <w:t>3</w:t>
      </w:r>
      <w:r>
        <w:rPr>
          <w:rFonts w:hint="eastAsia" w:ascii="仿宋_GB2312" w:hAnsi="仿宋_GB2312" w:eastAsia="仿宋_GB2312" w:cs="仿宋_GB2312"/>
          <w:color w:val="auto"/>
          <w:sz w:val="28"/>
          <w:szCs w:val="28"/>
          <w:highlight w:val="none"/>
          <w:u w:val="none"/>
          <w:lang w:eastAsia="zh-CN"/>
        </w:rPr>
        <w:t>项</w:t>
      </w:r>
      <w:r>
        <w:rPr>
          <w:rFonts w:hint="eastAsia" w:hAnsi="仿宋_GB2312" w:cs="仿宋_GB2312"/>
          <w:color w:val="auto"/>
          <w:sz w:val="28"/>
          <w:szCs w:val="28"/>
          <w:highlight w:val="none"/>
          <w:u w:val="none"/>
          <w:lang w:val="en-US" w:eastAsia="zh-CN"/>
        </w:rPr>
        <w:t>第（1）目</w:t>
      </w:r>
      <w:r>
        <w:rPr>
          <w:rFonts w:hint="eastAsia" w:ascii="仿宋_GB2312" w:hAnsi="仿宋_GB2312" w:eastAsia="仿宋_GB2312" w:cs="仿宋_GB2312"/>
          <w:color w:val="auto"/>
          <w:sz w:val="28"/>
          <w:szCs w:val="28"/>
          <w:highlight w:val="none"/>
          <w:u w:val="none"/>
          <w:lang w:eastAsia="zh-CN"/>
        </w:rPr>
        <w:t>的约定确定单价。</w:t>
      </w:r>
    </w:p>
    <w:p w14:paraId="71FB3504">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②按总价(或系数)计算的措施项目费,按照实际发生变化的措施项目按国家或海南省、行业建设主管部门的规定计算，除安全文明施工费外，其他总价措施项目费还应考虑中标下浮率下浮后确定价格。</w:t>
      </w:r>
    </w:p>
    <w:p w14:paraId="4280298C">
      <w:pPr>
        <w:widowControl/>
        <w:adjustRightInd/>
        <w:snapToGrid/>
        <w:spacing w:line="576" w:lineRule="exact"/>
        <w:ind w:firstLine="560" w:firstLineChars="200"/>
        <w:jc w:val="both"/>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（3）</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提交变更报价书的期限：</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应在收到变更指示或变更意向书后5天内，向</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提交变更报价书。</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逾期未提交的，视为</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放弃就该项变更提出索赔。</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同意由</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委托第三方造价咨询机构进行编制变更价格文件，且</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无条件予以认可，合同双方按</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确定的变更金额执行。由此产生的费用由</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承担，</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从</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的结算款中予以扣除。</w:t>
      </w:r>
    </w:p>
    <w:p w14:paraId="25D441B6">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hAnsi="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lang w:val="en-US" w:eastAsia="zh-CN"/>
        </w:rPr>
        <w:t>本合同履约过程中的所有变更、签证价款等，均于工程竣工结算时综合计算，工程进度款支付时暂不考虑。</w:t>
      </w:r>
      <w:permEnd w:id="20"/>
    </w:p>
    <w:p w14:paraId="45E9438A">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付款方式</w:t>
      </w:r>
    </w:p>
    <w:p w14:paraId="14C2376D">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1.</w:t>
      </w:r>
      <w:permStart w:id="21" w:edGrp="everyone"/>
      <w:r>
        <w:rPr>
          <w:rFonts w:hint="eastAsia" w:hAnsi="仿宋_GB2312" w:cs="仿宋_GB2312"/>
          <w:color w:val="000000"/>
          <w:sz w:val="28"/>
          <w:szCs w:val="28"/>
          <w:highlight w:val="none"/>
          <w:lang w:val="en-US" w:eastAsia="zh-CN"/>
        </w:rPr>
        <w:t>☑</w:t>
      </w:r>
      <w:permEnd w:id="21"/>
      <w:r>
        <w:rPr>
          <w:rFonts w:hint="eastAsia" w:ascii="仿宋_GB2312" w:hAnsi="仿宋_GB2312" w:eastAsia="仿宋_GB2312" w:cs="仿宋_GB2312"/>
          <w:color w:val="000000"/>
          <w:sz w:val="28"/>
          <w:szCs w:val="28"/>
          <w:highlight w:val="none"/>
          <w:lang w:val="en-US" w:eastAsia="zh-CN"/>
        </w:rPr>
        <w:t>无预付款；</w:t>
      </w:r>
      <w:permStart w:id="22" w:edGrp="everyone"/>
      <w:r>
        <w:rPr>
          <w:rFonts w:hint="eastAsia" w:ascii="仿宋_GB2312" w:hAnsi="仿宋_GB2312" w:eastAsia="仿宋_GB2312" w:cs="仿宋_GB2312"/>
          <w:color w:val="000000"/>
          <w:sz w:val="28"/>
          <w:szCs w:val="28"/>
          <w:highlight w:val="none"/>
          <w:lang w:val="en-US" w:eastAsia="zh-CN"/>
        </w:rPr>
        <w:t>□</w:t>
      </w:r>
      <w:permEnd w:id="22"/>
      <w:r>
        <w:rPr>
          <w:rFonts w:hint="eastAsia" w:ascii="仿宋_GB2312" w:hAnsi="仿宋_GB2312" w:eastAsia="仿宋_GB2312" w:cs="仿宋_GB2312"/>
          <w:color w:val="auto"/>
          <w:sz w:val="28"/>
          <w:szCs w:val="28"/>
          <w:highlight w:val="none"/>
        </w:rPr>
        <w:t>合同签订后，</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提交预付款担保</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履约担保（如有，按本合同第六条约定执行）、</w:t>
      </w:r>
      <w:r>
        <w:rPr>
          <w:rFonts w:hint="eastAsia" w:ascii="仿宋_GB2312" w:hAnsi="仿宋_GB2312" w:eastAsia="仿宋_GB2312" w:cs="仿宋_GB2312"/>
          <w:color w:val="auto"/>
          <w:sz w:val="28"/>
          <w:szCs w:val="28"/>
          <w:highlight w:val="none"/>
        </w:rPr>
        <w:t>办理</w:t>
      </w:r>
      <w:r>
        <w:rPr>
          <w:rFonts w:hint="eastAsia" w:ascii="仿宋_GB2312" w:hAnsi="仿宋_GB2312" w:eastAsia="仿宋_GB2312" w:cs="仿宋_GB2312"/>
          <w:color w:val="auto"/>
          <w:sz w:val="28"/>
          <w:szCs w:val="28"/>
          <w:highlight w:val="none"/>
          <w:lang w:val="en-US" w:eastAsia="zh-CN"/>
        </w:rPr>
        <w:t>完</w:t>
      </w:r>
      <w:r>
        <w:rPr>
          <w:rFonts w:hint="eastAsia" w:ascii="仿宋_GB2312" w:hAnsi="仿宋_GB2312" w:eastAsia="仿宋_GB2312" w:cs="仿宋_GB2312"/>
          <w:color w:val="auto"/>
          <w:sz w:val="28"/>
          <w:szCs w:val="28"/>
          <w:highlight w:val="none"/>
        </w:rPr>
        <w:t>农民工工资保证金（同时提供农民工工资账户名称、账号）</w:t>
      </w:r>
      <w:r>
        <w:rPr>
          <w:rFonts w:hint="eastAsia" w:ascii="仿宋_GB2312" w:hAnsi="仿宋_GB2312" w:eastAsia="仿宋_GB2312" w:cs="仿宋_GB2312"/>
          <w:color w:val="auto"/>
          <w:sz w:val="28"/>
          <w:szCs w:val="28"/>
          <w:highlight w:val="none"/>
          <w:lang w:val="en-US" w:eastAsia="zh-CN"/>
        </w:rPr>
        <w:t>手续（如需）并进场</w:t>
      </w:r>
      <w:r>
        <w:rPr>
          <w:rFonts w:hint="eastAsia" w:ascii="仿宋_GB2312" w:hAnsi="仿宋_GB2312" w:eastAsia="仿宋_GB2312" w:cs="仿宋_GB2312"/>
          <w:color w:val="auto"/>
          <w:sz w:val="28"/>
          <w:szCs w:val="28"/>
          <w:highlight w:val="none"/>
        </w:rPr>
        <w:t>后</w:t>
      </w:r>
      <w:permStart w:id="23" w:edGrp="everyone"/>
      <w:r>
        <w:rPr>
          <w:rFonts w:hint="eastAsia" w:ascii="仿宋_GB2312" w:hAnsi="仿宋_GB2312" w:eastAsia="仿宋_GB2312" w:cs="仿宋_GB2312"/>
          <w:color w:val="auto"/>
          <w:sz w:val="28"/>
          <w:szCs w:val="28"/>
          <w:highlight w:val="none"/>
          <w:u w:val="single"/>
        </w:rPr>
        <w:t xml:space="preserve">     </w:t>
      </w:r>
      <w:permEnd w:id="23"/>
      <w:r>
        <w:rPr>
          <w:rFonts w:hint="eastAsia" w:ascii="仿宋_GB2312" w:hAnsi="仿宋_GB2312" w:eastAsia="仿宋_GB2312" w:cs="仿宋_GB2312"/>
          <w:color w:val="auto"/>
          <w:sz w:val="28"/>
          <w:szCs w:val="28"/>
          <w:highlight w:val="none"/>
        </w:rPr>
        <w:t>工作日内，</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向乙方支付合同暂定</w:t>
      </w:r>
      <w:r>
        <w:rPr>
          <w:rFonts w:hint="eastAsia" w:ascii="仿宋_GB2312" w:hAnsi="仿宋_GB2312" w:eastAsia="仿宋_GB2312" w:cs="仿宋_GB2312"/>
          <w:color w:val="auto"/>
          <w:sz w:val="28"/>
          <w:szCs w:val="28"/>
          <w:highlight w:val="none"/>
          <w:lang w:val="en-US" w:eastAsia="zh-CN"/>
        </w:rPr>
        <w:t>总价</w:t>
      </w:r>
      <w:r>
        <w:rPr>
          <w:rFonts w:hint="eastAsia" w:ascii="仿宋_GB2312" w:hAnsi="仿宋_GB2312" w:eastAsia="仿宋_GB2312" w:cs="仿宋_GB2312"/>
          <w:color w:val="auto"/>
          <w:sz w:val="28"/>
          <w:szCs w:val="28"/>
          <w:highlight w:val="none"/>
        </w:rPr>
        <w:t>的</w:t>
      </w:r>
      <w:permStart w:id="24" w:edGrp="everyone"/>
      <w:r>
        <w:rPr>
          <w:rFonts w:hint="eastAsia" w:ascii="仿宋_GB2312" w:hAnsi="仿宋_GB2312" w:eastAsia="仿宋_GB2312" w:cs="仿宋_GB2312"/>
          <w:color w:val="auto"/>
          <w:sz w:val="28"/>
          <w:szCs w:val="28"/>
          <w:highlight w:val="none"/>
          <w:lang w:val="en-US" w:eastAsia="zh-CN"/>
        </w:rPr>
        <w:t>（10%-30%，按实际填写具体比例）</w:t>
      </w:r>
      <w:permEnd w:id="24"/>
      <w:r>
        <w:rPr>
          <w:rFonts w:hint="eastAsia" w:ascii="仿宋_GB2312" w:hAnsi="仿宋_GB2312" w:eastAsia="仿宋_GB2312" w:cs="仿宋_GB2312"/>
          <w:color w:val="auto"/>
          <w:sz w:val="28"/>
          <w:szCs w:val="28"/>
          <w:highlight w:val="none"/>
          <w:lang w:val="en-US" w:eastAsia="zh-CN"/>
        </w:rPr>
        <w:t>作为工程预付款金额</w:t>
      </w:r>
      <w:r>
        <w:rPr>
          <w:rFonts w:hint="eastAsia" w:ascii="仿宋_GB2312" w:hAnsi="仿宋_GB2312" w:eastAsia="仿宋_GB2312" w:cs="仿宋_GB2312"/>
          <w:color w:val="auto"/>
          <w:sz w:val="28"/>
          <w:szCs w:val="28"/>
          <w:highlight w:val="none"/>
          <w:lang w:eastAsia="zh-CN"/>
        </w:rPr>
        <w:t>，并从第一期工程进度款中全额扣回</w:t>
      </w:r>
      <w:r>
        <w:rPr>
          <w:rFonts w:hint="eastAsia"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工程预付款已包含本工程的</w:t>
      </w:r>
      <w:r>
        <w:rPr>
          <w:rFonts w:hint="eastAsia" w:ascii="仿宋_GB2312" w:hAnsi="仿宋_GB2312" w:eastAsia="仿宋_GB2312" w:cs="仿宋_GB2312"/>
          <w:color w:val="auto"/>
          <w:sz w:val="28"/>
          <w:szCs w:val="28"/>
          <w:highlight w:val="none"/>
        </w:rPr>
        <w:t>全部安全生产费用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如有</w:t>
      </w:r>
      <w:r>
        <w:rPr>
          <w:rFonts w:hint="eastAsia" w:ascii="仿宋_GB2312" w:hAnsi="仿宋_GB2312" w:eastAsia="仿宋_GB2312" w:cs="仿宋_GB2312"/>
          <w:color w:val="auto"/>
          <w:sz w:val="28"/>
          <w:szCs w:val="28"/>
          <w:highlight w:val="none"/>
          <w:lang w:eastAsia="zh-CN"/>
        </w:rPr>
        <w:t>）。本合同履行期间，因乙方违反合同约定的义务时，甲方有权无条件收回剩余预付款。</w:t>
      </w:r>
    </w:p>
    <w:p w14:paraId="7EC8E28D">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lang w:eastAsia="zh-CN"/>
        </w:rPr>
        <w:t>乙方</w:t>
      </w:r>
      <w:r>
        <w:rPr>
          <w:rFonts w:hint="eastAsia" w:ascii="仿宋_GB2312" w:hAnsi="仿宋_GB2312" w:eastAsia="仿宋_GB2312" w:cs="仿宋_GB2312"/>
          <w:color w:val="000000"/>
          <w:sz w:val="28"/>
          <w:szCs w:val="28"/>
          <w:highlight w:val="none"/>
        </w:rPr>
        <w:t>按需向监理</w:t>
      </w:r>
      <w:r>
        <w:rPr>
          <w:rFonts w:hint="eastAsia" w:hAnsi="仿宋_GB2312" w:cs="仿宋_GB2312"/>
          <w:color w:val="000000"/>
          <w:sz w:val="28"/>
          <w:szCs w:val="28"/>
          <w:highlight w:val="none"/>
          <w:lang w:val="en-US" w:eastAsia="zh-CN"/>
        </w:rPr>
        <w:t>单位</w:t>
      </w:r>
      <w:r>
        <w:rPr>
          <w:rFonts w:hint="eastAsia" w:ascii="仿宋_GB2312" w:hAnsi="仿宋_GB2312" w:eastAsia="仿宋_GB2312" w:cs="仿宋_GB2312"/>
          <w:color w:val="000000"/>
          <w:sz w:val="28"/>
          <w:szCs w:val="28"/>
          <w:highlight w:val="none"/>
        </w:rPr>
        <w:t>和</w:t>
      </w:r>
      <w:r>
        <w:rPr>
          <w:rFonts w:hint="eastAsia" w:ascii="仿宋_GB2312" w:hAnsi="仿宋_GB2312" w:eastAsia="仿宋_GB2312" w:cs="仿宋_GB2312"/>
          <w:color w:val="000000"/>
          <w:sz w:val="28"/>
          <w:szCs w:val="28"/>
          <w:highlight w:val="none"/>
          <w:lang w:eastAsia="zh-CN"/>
        </w:rPr>
        <w:t>甲方</w:t>
      </w:r>
      <w:r>
        <w:rPr>
          <w:rFonts w:hint="eastAsia" w:ascii="仿宋_GB2312" w:hAnsi="仿宋_GB2312" w:eastAsia="仿宋_GB2312" w:cs="仿宋_GB2312"/>
          <w:color w:val="000000"/>
          <w:sz w:val="28"/>
          <w:szCs w:val="28"/>
          <w:highlight w:val="none"/>
        </w:rPr>
        <w:t>报送已完成工作量报表，同时提交相应的验收记录及质量检测报告</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如需</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eastAsia="zh-CN"/>
        </w:rPr>
        <w:t>甲方</w:t>
      </w:r>
      <w:r>
        <w:rPr>
          <w:rFonts w:hint="eastAsia" w:ascii="仿宋_GB2312" w:hAnsi="仿宋_GB2312" w:eastAsia="仿宋_GB2312" w:cs="仿宋_GB2312"/>
          <w:color w:val="000000"/>
          <w:sz w:val="28"/>
          <w:szCs w:val="28"/>
          <w:highlight w:val="none"/>
        </w:rPr>
        <w:t>审核</w:t>
      </w:r>
      <w:r>
        <w:rPr>
          <w:rFonts w:hint="eastAsia" w:ascii="仿宋_GB2312" w:hAnsi="仿宋_GB2312" w:eastAsia="仿宋_GB2312" w:cs="仿宋_GB2312"/>
          <w:color w:val="000000"/>
          <w:sz w:val="28"/>
          <w:szCs w:val="28"/>
          <w:highlight w:val="none"/>
          <w:lang w:val="en-US" w:eastAsia="zh-CN"/>
        </w:rPr>
        <w:t>同意</w:t>
      </w:r>
      <w:r>
        <w:rPr>
          <w:rFonts w:hint="eastAsia" w:ascii="仿宋_GB2312" w:hAnsi="仿宋_GB2312" w:eastAsia="仿宋_GB2312" w:cs="仿宋_GB2312"/>
          <w:color w:val="000000"/>
          <w:sz w:val="28"/>
          <w:szCs w:val="28"/>
          <w:highlight w:val="none"/>
        </w:rPr>
        <w:t>后由</w:t>
      </w:r>
      <w:r>
        <w:rPr>
          <w:rFonts w:hint="eastAsia" w:ascii="仿宋_GB2312" w:hAnsi="仿宋_GB2312" w:eastAsia="仿宋_GB2312" w:cs="仿宋_GB2312"/>
          <w:color w:val="000000"/>
          <w:sz w:val="28"/>
          <w:szCs w:val="28"/>
          <w:highlight w:val="none"/>
          <w:lang w:eastAsia="zh-CN"/>
        </w:rPr>
        <w:t>乙方</w:t>
      </w:r>
      <w:r>
        <w:rPr>
          <w:rFonts w:hint="eastAsia" w:ascii="仿宋_GB2312" w:hAnsi="仿宋_GB2312" w:eastAsia="仿宋_GB2312" w:cs="仿宋_GB2312"/>
          <w:color w:val="000000"/>
          <w:sz w:val="28"/>
          <w:szCs w:val="28"/>
          <w:highlight w:val="none"/>
        </w:rPr>
        <w:t>提出付款申请</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甲方收到后</w:t>
      </w:r>
      <w:r>
        <w:rPr>
          <w:rFonts w:hint="eastAsia" w:ascii="仿宋_GB2312" w:hAnsi="仿宋_GB2312" w:eastAsia="仿宋_GB2312" w:cs="仿宋_GB2312"/>
          <w:color w:val="000000"/>
          <w:sz w:val="28"/>
          <w:szCs w:val="28"/>
          <w:highlight w:val="none"/>
        </w:rPr>
        <w:t>20个工作日内支付当期实际完成产值的80%，作为当期实付工程进度款；工程验收合格交付完成且经</w:t>
      </w:r>
      <w:r>
        <w:rPr>
          <w:rFonts w:hint="eastAsia" w:ascii="仿宋_GB2312" w:hAnsi="仿宋_GB2312" w:eastAsia="仿宋_GB2312" w:cs="仿宋_GB2312"/>
          <w:color w:val="000000"/>
          <w:sz w:val="28"/>
          <w:szCs w:val="28"/>
          <w:highlight w:val="none"/>
          <w:lang w:eastAsia="zh-CN"/>
        </w:rPr>
        <w:t>甲方</w:t>
      </w:r>
      <w:r>
        <w:rPr>
          <w:rFonts w:hint="eastAsia" w:ascii="仿宋_GB2312" w:hAnsi="仿宋_GB2312" w:eastAsia="仿宋_GB2312" w:cs="仿宋_GB2312"/>
          <w:color w:val="000000"/>
          <w:sz w:val="28"/>
          <w:szCs w:val="28"/>
          <w:highlight w:val="none"/>
        </w:rPr>
        <w:t>结算审核及审计机构核定（如有）确认后30个工作日内，支付至最终核定合同价款的97%，当次付款前应同时开具</w:t>
      </w:r>
      <w:r>
        <w:rPr>
          <w:rFonts w:hint="eastAsia" w:ascii="仿宋_GB2312" w:hAnsi="仿宋_GB2312" w:eastAsia="仿宋_GB2312" w:cs="仿宋_GB2312"/>
          <w:color w:val="000000"/>
          <w:sz w:val="28"/>
          <w:szCs w:val="28"/>
          <w:highlight w:val="none"/>
          <w:lang w:val="en-US" w:eastAsia="zh-CN"/>
        </w:rPr>
        <w:t>余款（即</w:t>
      </w:r>
      <w:r>
        <w:rPr>
          <w:rFonts w:hint="eastAsia" w:ascii="仿宋_GB2312" w:hAnsi="仿宋_GB2312" w:eastAsia="仿宋_GB2312" w:cs="仿宋_GB2312"/>
          <w:color w:val="000000"/>
          <w:sz w:val="28"/>
          <w:szCs w:val="28"/>
          <w:highlight w:val="none"/>
        </w:rPr>
        <w:t>最终核定合同价款3%</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的增值税专用</w:t>
      </w:r>
      <w:r>
        <w:rPr>
          <w:rFonts w:hint="eastAsia" w:ascii="仿宋_GB2312" w:hAnsi="仿宋_GB2312" w:eastAsia="仿宋_GB2312" w:cs="仿宋_GB2312"/>
          <w:color w:val="000000"/>
          <w:sz w:val="28"/>
          <w:szCs w:val="28"/>
          <w:highlight w:val="none"/>
        </w:rPr>
        <w:t>发票；最终核定合同价款的3%作为工程质量保证金。</w:t>
      </w:r>
      <w:r>
        <w:rPr>
          <w:rFonts w:hint="eastAsia" w:ascii="仿宋_GB2312" w:hAnsi="仿宋_GB2312" w:eastAsia="仿宋_GB2312" w:cs="仿宋_GB2312"/>
          <w:color w:val="000000"/>
          <w:sz w:val="28"/>
          <w:szCs w:val="28"/>
          <w:highlight w:val="none"/>
          <w:lang w:eastAsia="zh-CN"/>
        </w:rPr>
        <w:t>乙方</w:t>
      </w:r>
      <w:r>
        <w:rPr>
          <w:rFonts w:hint="eastAsia" w:ascii="仿宋_GB2312" w:hAnsi="仿宋_GB2312" w:eastAsia="仿宋_GB2312" w:cs="仿宋_GB2312"/>
          <w:color w:val="000000"/>
          <w:sz w:val="28"/>
          <w:szCs w:val="28"/>
          <w:highlight w:val="none"/>
        </w:rPr>
        <w:t>应充分考虑该工程支付需报批的时间和流程；工程中期支付结果不作为工程最终结算的依据。</w:t>
      </w:r>
    </w:p>
    <w:p w14:paraId="193FAE53">
      <w:pPr>
        <w:keepNext w:val="0"/>
        <w:keepLines w:val="0"/>
        <w:pageBreakBefore w:val="0"/>
        <w:widowControl w:val="0"/>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每次付款前，乙方</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提供</w:t>
      </w:r>
      <w:r>
        <w:rPr>
          <w:rFonts w:hint="eastAsia" w:ascii="仿宋_GB2312" w:hAnsi="仿宋_GB2312" w:eastAsia="仿宋_GB2312" w:cs="仿宋_GB2312"/>
          <w:color w:val="000000"/>
          <w:sz w:val="28"/>
          <w:szCs w:val="28"/>
          <w:lang w:val="en-US" w:eastAsia="zh-CN"/>
        </w:rPr>
        <w:t>等额、</w:t>
      </w:r>
      <w:r>
        <w:rPr>
          <w:rFonts w:hint="eastAsia" w:ascii="仿宋_GB2312" w:hAnsi="仿宋_GB2312" w:eastAsia="仿宋_GB2312" w:cs="仿宋_GB2312"/>
          <w:color w:val="000000"/>
          <w:sz w:val="28"/>
          <w:szCs w:val="28"/>
        </w:rPr>
        <w:t>合法有效的增值税</w:t>
      </w:r>
      <w:r>
        <w:rPr>
          <w:rFonts w:hint="eastAsia" w:ascii="仿宋_GB2312" w:hAnsi="仿宋_GB2312" w:eastAsia="仿宋_GB2312" w:cs="仿宋_GB2312"/>
          <w:color w:val="000000"/>
          <w:sz w:val="28"/>
          <w:szCs w:val="28"/>
          <w:lang w:val="en-US" w:eastAsia="zh-CN"/>
        </w:rPr>
        <w:t>专用</w:t>
      </w:r>
      <w:r>
        <w:rPr>
          <w:rFonts w:hint="eastAsia" w:ascii="仿宋_GB2312" w:hAnsi="仿宋_GB2312" w:eastAsia="仿宋_GB2312" w:cs="仿宋_GB2312"/>
          <w:color w:val="000000"/>
          <w:sz w:val="28"/>
          <w:szCs w:val="28"/>
        </w:rPr>
        <w:t>发票。否则甲方有权延期付款且不视为甲方违约，由此造成的损失由乙方</w:t>
      </w:r>
      <w:r>
        <w:rPr>
          <w:rFonts w:hint="eastAsia" w:ascii="仿宋_GB2312" w:hAnsi="仿宋_GB2312" w:eastAsia="仿宋_GB2312" w:cs="仿宋_GB2312"/>
          <w:color w:val="000000"/>
          <w:sz w:val="28"/>
          <w:szCs w:val="28"/>
          <w:lang w:val="en-US" w:eastAsia="zh-CN"/>
        </w:rPr>
        <w:t>自行</w:t>
      </w:r>
      <w:r>
        <w:rPr>
          <w:rFonts w:hint="eastAsia" w:ascii="仿宋_GB2312" w:hAnsi="仿宋_GB2312" w:eastAsia="仿宋_GB2312" w:cs="仿宋_GB2312"/>
          <w:color w:val="000000"/>
          <w:sz w:val="28"/>
          <w:szCs w:val="28"/>
        </w:rPr>
        <w:t>承担。</w:t>
      </w:r>
    </w:p>
    <w:p w14:paraId="37676985">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rPr>
        <w:t>甲方指定开票信息如下（如信息有变，以甲方书面通知为准）</w:t>
      </w:r>
      <w:r>
        <w:rPr>
          <w:rFonts w:hint="eastAsia" w:ascii="仿宋_GB2312" w:hAnsi="仿宋_GB2312" w:eastAsia="仿宋_GB2312" w:cs="仿宋_GB2312"/>
          <w:color w:val="000000"/>
          <w:sz w:val="28"/>
          <w:szCs w:val="28"/>
          <w:lang w:eastAsia="zh-CN"/>
        </w:rPr>
        <w:t>：</w:t>
      </w:r>
    </w:p>
    <w:p w14:paraId="4D2485F9">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公司名称：</w:t>
      </w:r>
      <w:permStart w:id="25" w:edGrp="everyone"/>
      <w:r>
        <w:rPr>
          <w:rFonts w:hint="eastAsia" w:ascii="仿宋_GB2312" w:hAnsi="仿宋_GB2312" w:eastAsia="仿宋_GB2312" w:cs="仿宋_GB2312"/>
          <w:kern w:val="0"/>
          <w:sz w:val="28"/>
          <w:szCs w:val="28"/>
        </w:rPr>
        <w:t xml:space="preserve">          </w:t>
      </w:r>
      <w:permEnd w:id="25"/>
    </w:p>
    <w:p w14:paraId="55F01F58">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hAnsi="仿宋_GB2312" w:cs="仿宋_GB2312"/>
          <w:kern w:val="0"/>
          <w:sz w:val="28"/>
          <w:szCs w:val="28"/>
          <w:lang w:val="zh-CN"/>
        </w:rPr>
        <w:t>纳税人</w:t>
      </w:r>
      <w:r>
        <w:rPr>
          <w:rFonts w:hint="eastAsia" w:ascii="仿宋_GB2312" w:hAnsi="仿宋_GB2312" w:eastAsia="仿宋_GB2312" w:cs="仿宋_GB2312"/>
          <w:kern w:val="0"/>
          <w:sz w:val="28"/>
          <w:szCs w:val="28"/>
          <w:lang w:val="zh-CN"/>
        </w:rPr>
        <w:t>识别号：</w:t>
      </w:r>
      <w:permStart w:id="26" w:edGrp="everyone"/>
      <w:r>
        <w:rPr>
          <w:rFonts w:hint="eastAsia" w:ascii="仿宋_GB2312" w:hAnsi="仿宋_GB2312" w:eastAsia="仿宋_GB2312" w:cs="仿宋_GB2312"/>
          <w:kern w:val="0"/>
          <w:sz w:val="28"/>
          <w:szCs w:val="28"/>
        </w:rPr>
        <w:t xml:space="preserve">          </w:t>
      </w:r>
      <w:permEnd w:id="26"/>
    </w:p>
    <w:p w14:paraId="2C5EEA39">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地址：</w:t>
      </w:r>
      <w:permStart w:id="27" w:edGrp="everyone"/>
      <w:r>
        <w:rPr>
          <w:rFonts w:hint="eastAsia" w:ascii="仿宋_GB2312" w:hAnsi="仿宋_GB2312" w:eastAsia="仿宋_GB2312" w:cs="仿宋_GB2312"/>
          <w:kern w:val="0"/>
          <w:sz w:val="28"/>
          <w:szCs w:val="28"/>
        </w:rPr>
        <w:t xml:space="preserve">          </w:t>
      </w:r>
      <w:permEnd w:id="27"/>
    </w:p>
    <w:p w14:paraId="16306595">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电话：</w:t>
      </w:r>
      <w:permStart w:id="28" w:edGrp="everyone"/>
      <w:r>
        <w:rPr>
          <w:rFonts w:hint="eastAsia" w:ascii="仿宋_GB2312" w:hAnsi="仿宋_GB2312" w:eastAsia="仿宋_GB2312" w:cs="仿宋_GB2312"/>
          <w:kern w:val="0"/>
          <w:sz w:val="28"/>
          <w:szCs w:val="28"/>
        </w:rPr>
        <w:t xml:space="preserve">          </w:t>
      </w:r>
      <w:permEnd w:id="28"/>
    </w:p>
    <w:p w14:paraId="7393BF51">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29" w:edGrp="everyone"/>
      <w:r>
        <w:rPr>
          <w:rFonts w:hint="eastAsia" w:ascii="仿宋_GB2312" w:hAnsi="仿宋_GB2312" w:eastAsia="仿宋_GB2312" w:cs="仿宋_GB2312"/>
          <w:kern w:val="0"/>
          <w:sz w:val="28"/>
          <w:szCs w:val="28"/>
        </w:rPr>
        <w:t xml:space="preserve">          </w:t>
      </w:r>
      <w:permEnd w:id="29"/>
    </w:p>
    <w:p w14:paraId="3659FEF5">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银行账号：</w:t>
      </w:r>
      <w:permStart w:id="30" w:edGrp="everyone"/>
      <w:r>
        <w:rPr>
          <w:rFonts w:hint="eastAsia" w:ascii="仿宋_GB2312" w:hAnsi="仿宋_GB2312" w:eastAsia="仿宋_GB2312" w:cs="仿宋_GB2312"/>
          <w:kern w:val="0"/>
          <w:sz w:val="28"/>
          <w:szCs w:val="28"/>
        </w:rPr>
        <w:t xml:space="preserve">          </w:t>
      </w:r>
      <w:permEnd w:id="30"/>
    </w:p>
    <w:p w14:paraId="38963645">
      <w:pPr>
        <w:pStyle w:val="19"/>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kern w:val="0"/>
          <w:sz w:val="28"/>
          <w:szCs w:val="28"/>
          <w:lang w:val="zh-CN"/>
        </w:rPr>
        <w:t>乙方收款账户信息如下（如信息有变，以乙方书面通知为准）：</w:t>
      </w:r>
    </w:p>
    <w:p w14:paraId="321D4466">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账户名称：</w:t>
      </w:r>
      <w:permStart w:id="31" w:edGrp="everyone"/>
      <w:r>
        <w:rPr>
          <w:rFonts w:hint="eastAsia" w:ascii="仿宋_GB2312" w:hAnsi="仿宋_GB2312" w:eastAsia="仿宋_GB2312" w:cs="仿宋_GB2312"/>
          <w:kern w:val="0"/>
          <w:sz w:val="28"/>
          <w:szCs w:val="28"/>
        </w:rPr>
        <w:t xml:space="preserve">          </w:t>
      </w:r>
      <w:permEnd w:id="31"/>
    </w:p>
    <w:p w14:paraId="18107866">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32" w:edGrp="everyone"/>
      <w:r>
        <w:rPr>
          <w:rFonts w:hint="eastAsia" w:ascii="仿宋_GB2312" w:hAnsi="仿宋_GB2312" w:eastAsia="仿宋_GB2312" w:cs="仿宋_GB2312"/>
          <w:kern w:val="0"/>
          <w:sz w:val="28"/>
          <w:szCs w:val="28"/>
        </w:rPr>
        <w:t xml:space="preserve">          </w:t>
      </w:r>
      <w:permEnd w:id="32"/>
    </w:p>
    <w:p w14:paraId="12377CFB">
      <w:pPr>
        <w:keepNext w:val="0"/>
        <w:keepLines w:val="0"/>
        <w:pageBreakBefore w:val="0"/>
        <w:widowControl w:val="0"/>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账号：</w:t>
      </w:r>
      <w:permStart w:id="33" w:edGrp="everyone"/>
      <w:r>
        <w:rPr>
          <w:rFonts w:hint="eastAsia" w:ascii="仿宋_GB2312" w:hAnsi="仿宋_GB2312" w:eastAsia="仿宋_GB2312" w:cs="仿宋_GB2312"/>
          <w:kern w:val="0"/>
          <w:sz w:val="28"/>
          <w:szCs w:val="28"/>
        </w:rPr>
        <w:t xml:space="preserve">          </w:t>
      </w:r>
    </w:p>
    <w:permEnd w:id="33"/>
    <w:p w14:paraId="4E6E4CC7">
      <w:pPr>
        <w:keepNext w:val="0"/>
        <w:keepLines w:val="0"/>
        <w:pageBreakBefore w:val="0"/>
        <w:widowControl w:val="0"/>
        <w:numPr>
          <w:ilvl w:val="-1"/>
          <w:numId w:val="0"/>
        </w:numPr>
        <w:kinsoku/>
        <w:wordWrap/>
        <w:overflowPunct/>
        <w:topLinePunct w:val="0"/>
        <w:autoSpaceDE w:val="0"/>
        <w:autoSpaceDN w:val="0"/>
        <w:bidi w:val="0"/>
        <w:adjustRightInd/>
        <w:snapToGrid/>
        <w:spacing w:line="576" w:lineRule="exact"/>
        <w:ind w:firstLine="560"/>
        <w:jc w:val="lef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五、</w:t>
      </w:r>
      <w:r>
        <w:rPr>
          <w:rFonts w:hint="eastAsia" w:ascii="仿宋_GB2312" w:hAnsi="仿宋_GB2312" w:eastAsia="仿宋_GB2312" w:cs="仿宋_GB2312"/>
          <w:b/>
          <w:bCs/>
          <w:color w:val="000000"/>
          <w:sz w:val="28"/>
          <w:szCs w:val="28"/>
          <w:lang w:val="en-US" w:eastAsia="zh-CN"/>
        </w:rPr>
        <w:t>工程担保</w:t>
      </w:r>
    </w:p>
    <w:p w14:paraId="08E71EA3">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auto"/>
          <w:sz w:val="28"/>
          <w:szCs w:val="28"/>
          <w:highlight w:val="none"/>
          <w:lang w:val="en-US" w:eastAsia="zh-CN"/>
        </w:rPr>
        <w:t>预付款</w:t>
      </w:r>
      <w:r>
        <w:rPr>
          <w:rFonts w:hint="eastAsia" w:ascii="仿宋_GB2312" w:hAnsi="仿宋_GB2312" w:eastAsia="仿宋_GB2312" w:cs="仿宋_GB2312"/>
          <w:color w:val="auto"/>
          <w:sz w:val="28"/>
          <w:szCs w:val="28"/>
          <w:highlight w:val="none"/>
        </w:rPr>
        <w:t>担保按照如下第</w:t>
      </w:r>
      <w:permStart w:id="34"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000000"/>
          <w:sz w:val="28"/>
          <w:szCs w:val="28"/>
        </w:rPr>
        <w:t>Ⅱ</w:t>
      </w:r>
      <w:r>
        <w:rPr>
          <w:rFonts w:hint="eastAsia" w:ascii="仿宋_GB2312" w:hAnsi="仿宋_GB2312" w:eastAsia="仿宋_GB2312" w:cs="仿宋_GB2312"/>
          <w:color w:val="auto"/>
          <w:sz w:val="28"/>
          <w:szCs w:val="28"/>
          <w:highlight w:val="none"/>
          <w:u w:val="single"/>
        </w:rPr>
        <w:t xml:space="preserve"> </w:t>
      </w:r>
      <w:permEnd w:id="34"/>
      <w:r>
        <w:rPr>
          <w:rFonts w:hint="eastAsia" w:ascii="仿宋_GB2312" w:hAnsi="仿宋_GB2312" w:eastAsia="仿宋_GB2312" w:cs="仿宋_GB2312"/>
          <w:color w:val="auto"/>
          <w:sz w:val="28"/>
          <w:szCs w:val="28"/>
          <w:highlight w:val="none"/>
        </w:rPr>
        <w:t>种方式执行：</w:t>
      </w:r>
    </w:p>
    <w:p w14:paraId="4B43B224">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第</w:t>
      </w:r>
      <w:r>
        <w:rPr>
          <w:rFonts w:hint="eastAsia" w:ascii="仿宋_GB2312" w:hAnsi="仿宋_GB2312" w:eastAsia="仿宋_GB2312" w:cs="仿宋_GB2312"/>
          <w:color w:val="000000"/>
          <w:sz w:val="28"/>
          <w:szCs w:val="28"/>
        </w:rPr>
        <w:t>Ⅰ</w:t>
      </w:r>
      <w:r>
        <w:rPr>
          <w:rFonts w:hint="eastAsia" w:ascii="仿宋_GB2312" w:hAnsi="仿宋_GB2312" w:eastAsia="仿宋_GB2312" w:cs="仿宋_GB2312"/>
          <w:color w:val="auto"/>
          <w:sz w:val="28"/>
          <w:szCs w:val="28"/>
          <w:highlight w:val="none"/>
          <w:lang w:val="en-US" w:eastAsia="zh-CN"/>
        </w:rPr>
        <w:t>种：</w:t>
      </w:r>
      <w:r>
        <w:rPr>
          <w:rFonts w:hint="eastAsia" w:ascii="仿宋_GB2312" w:hAnsi="仿宋_GB2312" w:eastAsia="仿宋_GB2312" w:cs="仿宋_GB2312"/>
          <w:color w:val="auto"/>
          <w:sz w:val="28"/>
          <w:szCs w:val="28"/>
          <w:highlight w:val="none"/>
        </w:rPr>
        <w:t>合同签订后</w:t>
      </w:r>
      <w:r>
        <w:rPr>
          <w:rFonts w:hint="eastAsia" w:ascii="仿宋_GB2312" w:hAnsi="仿宋_GB2312" w:eastAsia="仿宋_GB2312" w:cs="仿宋_GB2312"/>
          <w:color w:val="auto"/>
          <w:sz w:val="28"/>
          <w:szCs w:val="28"/>
          <w:highlight w:val="none"/>
          <w:lang w:val="en-US" w:eastAsia="zh-CN"/>
        </w:rPr>
        <w:t>30</w:t>
      </w:r>
      <w:r>
        <w:rPr>
          <w:rFonts w:hint="eastAsia" w:ascii="仿宋_GB2312" w:hAnsi="仿宋_GB2312" w:eastAsia="仿宋_GB2312" w:cs="仿宋_GB2312"/>
          <w:color w:val="auto"/>
          <w:sz w:val="28"/>
          <w:szCs w:val="28"/>
          <w:highlight w:val="none"/>
        </w:rPr>
        <w:t>天内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提</w:t>
      </w:r>
      <w:r>
        <w:rPr>
          <w:rFonts w:hint="eastAsia" w:ascii="仿宋_GB2312" w:hAnsi="仿宋_GB2312" w:eastAsia="仿宋_GB2312" w:cs="仿宋_GB2312"/>
          <w:color w:val="auto"/>
          <w:sz w:val="28"/>
          <w:szCs w:val="28"/>
          <w:highlight w:val="none"/>
          <w:lang w:val="en-US" w:eastAsia="zh-CN"/>
        </w:rPr>
        <w:t>交</w:t>
      </w:r>
      <w:r>
        <w:rPr>
          <w:rFonts w:hint="eastAsia" w:ascii="仿宋_GB2312" w:hAnsi="仿宋_GB2312" w:eastAsia="仿宋_GB2312" w:cs="仿宋_GB2312"/>
          <w:color w:val="auto"/>
          <w:sz w:val="28"/>
          <w:szCs w:val="28"/>
          <w:highlight w:val="none"/>
        </w:rPr>
        <w:t>与预付款等额的预付款担保</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none"/>
          <w:lang w:val="en-US" w:eastAsia="zh-CN"/>
        </w:rPr>
        <w:t>如以</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color w:val="auto"/>
          <w:sz w:val="28"/>
          <w:szCs w:val="28"/>
          <w:highlight w:val="none"/>
          <w:u w:val="none"/>
          <w:lang w:val="en-US" w:eastAsia="zh-CN"/>
        </w:rPr>
        <w:t>形式提交的，</w:t>
      </w:r>
      <w:r>
        <w:rPr>
          <w:rFonts w:hint="eastAsia" w:ascii="仿宋_GB2312" w:hAnsi="仿宋_GB2312" w:eastAsia="仿宋_GB2312" w:cs="仿宋_GB2312"/>
          <w:color w:val="auto"/>
          <w:sz w:val="28"/>
          <w:szCs w:val="28"/>
          <w:highlight w:val="none"/>
          <w:lang w:val="en-US" w:eastAsia="zh-CN"/>
        </w:rPr>
        <w:t>应</w:t>
      </w:r>
      <w:r>
        <w:rPr>
          <w:rFonts w:hint="eastAsia" w:ascii="仿宋_GB2312" w:hAnsi="仿宋_GB2312" w:eastAsia="仿宋_GB2312" w:cs="仿宋_GB2312"/>
          <w:color w:val="auto"/>
          <w:sz w:val="28"/>
          <w:szCs w:val="28"/>
          <w:highlight w:val="none"/>
        </w:rPr>
        <w:t>按本合同附件</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约定的预付款担保格式</w:t>
      </w:r>
      <w:r>
        <w:rPr>
          <w:rFonts w:hint="eastAsia" w:ascii="仿宋_GB2312" w:hAnsi="仿宋_GB2312" w:eastAsia="仿宋_GB2312" w:cs="仿宋_GB2312"/>
          <w:color w:val="auto"/>
          <w:sz w:val="28"/>
          <w:szCs w:val="28"/>
          <w:highlight w:val="none"/>
          <w:lang w:val="en-US" w:eastAsia="zh-CN"/>
        </w:rPr>
        <w:t>执行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因</w:t>
      </w:r>
      <w:r>
        <w:rPr>
          <w:rFonts w:hint="eastAsia" w:ascii="仿宋_GB2312" w:hAnsi="仿宋_GB2312" w:eastAsia="仿宋_GB2312" w:cs="仿宋_GB2312"/>
          <w:color w:val="auto"/>
          <w:sz w:val="28"/>
          <w:szCs w:val="28"/>
          <w:highlight w:val="none"/>
          <w:lang w:val="en-US" w:eastAsia="zh-CN"/>
        </w:rPr>
        <w:t>预付款担保</w:t>
      </w:r>
      <w:r>
        <w:rPr>
          <w:rFonts w:hint="eastAsia" w:ascii="仿宋_GB2312" w:hAnsi="仿宋_GB2312" w:eastAsia="仿宋_GB2312" w:cs="仿宋_GB2312"/>
          <w:color w:val="auto"/>
          <w:sz w:val="28"/>
          <w:szCs w:val="28"/>
          <w:highlight w:val="none"/>
        </w:rPr>
        <w:t>延期需重新开具的预付款</w:t>
      </w:r>
      <w:r>
        <w:rPr>
          <w:rFonts w:hint="eastAsia" w:ascii="仿宋_GB2312" w:hAnsi="仿宋_GB2312" w:eastAsia="仿宋_GB2312" w:cs="仿宋_GB2312"/>
          <w:color w:val="auto"/>
          <w:sz w:val="28"/>
          <w:szCs w:val="28"/>
          <w:highlight w:val="none"/>
          <w:lang w:val="en-US" w:eastAsia="zh-CN"/>
        </w:rPr>
        <w:t>担保</w:t>
      </w:r>
      <w:r>
        <w:rPr>
          <w:rFonts w:hint="eastAsia" w:ascii="仿宋_GB2312" w:hAnsi="仿宋_GB2312" w:eastAsia="仿宋_GB2312" w:cs="仿宋_GB2312"/>
          <w:color w:val="auto"/>
          <w:sz w:val="28"/>
          <w:szCs w:val="28"/>
          <w:highlight w:val="none"/>
        </w:rPr>
        <w:t>金额不得少于未被扣回的预付款金额。</w:t>
      </w:r>
    </w:p>
    <w:p w14:paraId="21EA6AB6">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预付款担保的形式：</w:t>
      </w:r>
      <w:permStart w:id="35" w:edGrp="everyone"/>
      <w:r>
        <w:rPr>
          <w:rFonts w:hint="eastAsia" w:ascii="仿宋_GB2312" w:hAnsi="仿宋_GB2312" w:eastAsia="仿宋_GB2312" w:cs="仿宋_GB2312"/>
          <w:color w:val="auto"/>
          <w:sz w:val="28"/>
          <w:szCs w:val="28"/>
          <w:highlight w:val="none"/>
        </w:rPr>
        <w:t>□</w:t>
      </w:r>
      <w:permEnd w:id="35"/>
      <w:r>
        <w:rPr>
          <w:rFonts w:hint="eastAsia" w:ascii="仿宋_GB2312" w:hAnsi="仿宋_GB2312" w:eastAsia="仿宋_GB2312" w:cs="仿宋_GB2312"/>
          <w:sz w:val="28"/>
          <w:szCs w:val="28"/>
          <w:u w:val="none"/>
        </w:rPr>
        <w:t>现金</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或银行转账</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不计利息</w:t>
      </w:r>
      <w:r>
        <w:rPr>
          <w:rFonts w:hint="eastAsia" w:ascii="仿宋_GB2312" w:hAnsi="仿宋_GB2312" w:eastAsia="仿宋_GB2312" w:cs="仿宋_GB2312"/>
          <w:color w:val="auto"/>
          <w:sz w:val="28"/>
          <w:szCs w:val="28"/>
          <w:highlight w:val="none"/>
          <w:lang w:eastAsia="zh-CN"/>
        </w:rPr>
        <w:t>。</w:t>
      </w:r>
      <w:permStart w:id="36" w:edGrp="everyone"/>
      <w:r>
        <w:rPr>
          <w:rFonts w:hint="eastAsia" w:ascii="仿宋_GB2312" w:hAnsi="仿宋_GB2312" w:eastAsia="仿宋_GB2312" w:cs="仿宋_GB2312"/>
          <w:color w:val="auto"/>
          <w:sz w:val="28"/>
          <w:szCs w:val="28"/>
          <w:highlight w:val="none"/>
          <w:lang w:eastAsia="zh-CN"/>
        </w:rPr>
        <w:t>□</w:t>
      </w:r>
      <w:permEnd w:id="36"/>
      <w:r>
        <w:rPr>
          <w:rFonts w:hint="eastAsia" w:ascii="仿宋_GB2312" w:hAnsi="仿宋_GB2312" w:eastAsia="仿宋_GB2312" w:cs="仿宋_GB2312"/>
          <w:color w:val="auto"/>
          <w:sz w:val="28"/>
          <w:szCs w:val="28"/>
          <w:highlight w:val="none"/>
        </w:rPr>
        <w:t>银行保函</w:t>
      </w:r>
      <w:r>
        <w:rPr>
          <w:rFonts w:hint="eastAsia" w:ascii="仿宋_GB2312" w:hAnsi="仿宋_GB2312" w:eastAsia="仿宋_GB2312" w:cs="仿宋_GB2312"/>
          <w:color w:val="auto"/>
          <w:sz w:val="28"/>
          <w:szCs w:val="28"/>
          <w:highlight w:val="none"/>
          <w:lang w:eastAsia="zh-CN"/>
        </w:rPr>
        <w:t>；</w:t>
      </w:r>
      <w:permStart w:id="37" w:edGrp="everyone"/>
      <w:r>
        <w:rPr>
          <w:rFonts w:hint="eastAsia" w:ascii="仿宋_GB2312" w:hAnsi="仿宋_GB2312" w:eastAsia="仿宋_GB2312" w:cs="仿宋_GB2312"/>
          <w:sz w:val="28"/>
          <w:szCs w:val="28"/>
          <w:u w:val="none"/>
          <w:lang w:eastAsia="zh-CN"/>
        </w:rPr>
        <w:t>□</w:t>
      </w:r>
      <w:permEnd w:id="37"/>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permStart w:id="38" w:edGrp="everyone"/>
      <w:r>
        <w:rPr>
          <w:rFonts w:hint="eastAsia" w:ascii="仿宋_GB2312" w:hAnsi="仿宋_GB2312" w:eastAsia="仿宋_GB2312" w:cs="仿宋_GB2312"/>
          <w:sz w:val="28"/>
          <w:szCs w:val="28"/>
          <w:u w:val="none"/>
          <w:lang w:eastAsia="zh-CN"/>
        </w:rPr>
        <w:t>□</w:t>
      </w:r>
      <w:permEnd w:id="38"/>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u w:val="none"/>
        </w:rPr>
        <w:t>银行保函开立人应是在海南省内注册或设有分支机构并有资格的银行</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val="en-US" w:eastAsia="zh-CN"/>
        </w:rPr>
        <w:t>保函开立人应是经甲方认可的非银行金融机构；连带责任保证人应是经甲方认可的机构。</w:t>
      </w:r>
      <w:r>
        <w:rPr>
          <w:rFonts w:hint="eastAsia" w:ascii="仿宋_GB2312" w:hAnsi="仿宋_GB2312" w:eastAsia="仿宋_GB2312" w:cs="仿宋_GB2312"/>
          <w:sz w:val="28"/>
          <w:szCs w:val="28"/>
          <w:u w:val="none"/>
        </w:rPr>
        <w:t>银行保函</w:t>
      </w:r>
      <w:r>
        <w:rPr>
          <w:rFonts w:hint="eastAsia" w:ascii="仿宋_GB2312" w:hAnsi="仿宋_GB2312" w:eastAsia="仿宋_GB2312" w:cs="仿宋_GB2312"/>
          <w:sz w:val="28"/>
          <w:szCs w:val="28"/>
          <w:u w:val="none"/>
          <w:lang w:val="en-US" w:eastAsia="zh-CN"/>
        </w:rPr>
        <w:t>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须为不可撤销、不可转让且无条件见索即付</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含银行保函、</w:t>
      </w:r>
      <w:r>
        <w:rPr>
          <w:rFonts w:hint="eastAsia" w:ascii="仿宋_GB2312" w:hAnsi="仿宋_GB2312" w:eastAsia="仿宋_GB2312" w:cs="仿宋_GB2312"/>
          <w:kern w:val="2"/>
          <w:sz w:val="28"/>
          <w:szCs w:val="28"/>
          <w:u w:val="none"/>
          <w:lang w:val="en-US" w:eastAsia="zh-CN"/>
        </w:rPr>
        <w:t>非银行金融机构保函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开立人</w:t>
      </w:r>
      <w:r>
        <w:rPr>
          <w:rFonts w:hint="eastAsia" w:ascii="仿宋_GB2312" w:hAnsi="仿宋_GB2312" w:eastAsia="仿宋_GB2312" w:cs="仿宋_GB2312"/>
          <w:sz w:val="28"/>
          <w:szCs w:val="28"/>
          <w:u w:val="none"/>
        </w:rPr>
        <w:t>开立之日起生效且须有查询码或二维码</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保证人签字盖章</w:t>
      </w:r>
      <w:r>
        <w:rPr>
          <w:rFonts w:hint="eastAsia" w:ascii="仿宋_GB2312" w:hAnsi="仿宋_GB2312" w:eastAsia="仿宋_GB2312" w:cs="仿宋_GB2312"/>
          <w:sz w:val="28"/>
          <w:szCs w:val="28"/>
          <w:u w:val="none"/>
        </w:rPr>
        <w:t>之日起生效</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eastAsia="zh-CN"/>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开立所需的费用（含</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延期的所有相关费用）由</w:t>
      </w:r>
      <w:r>
        <w:rPr>
          <w:rFonts w:hint="eastAsia" w:ascii="仿宋_GB2312" w:hAnsi="仿宋_GB2312" w:eastAsia="仿宋_GB2312" w:cs="仿宋_GB2312"/>
          <w:sz w:val="28"/>
          <w:szCs w:val="28"/>
          <w:u w:val="none"/>
          <w:lang w:eastAsia="zh-CN"/>
        </w:rPr>
        <w:t>乙方</w:t>
      </w:r>
      <w:r>
        <w:rPr>
          <w:rFonts w:hint="eastAsia" w:ascii="仿宋_GB2312" w:hAnsi="仿宋_GB2312" w:eastAsia="仿宋_GB2312" w:cs="仿宋_GB2312"/>
          <w:sz w:val="28"/>
          <w:szCs w:val="28"/>
          <w:u w:val="none"/>
        </w:rPr>
        <w:t>自行承担</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如乙方</w:t>
      </w:r>
      <w:r>
        <w:rPr>
          <w:rFonts w:hint="eastAsia" w:ascii="仿宋_GB2312" w:hAnsi="仿宋_GB2312" w:eastAsia="仿宋_GB2312" w:cs="仿宋_GB2312"/>
          <w:color w:val="auto"/>
          <w:sz w:val="28"/>
          <w:szCs w:val="28"/>
          <w:highlight w:val="none"/>
        </w:rPr>
        <w:t>未按</w:t>
      </w:r>
      <w:r>
        <w:rPr>
          <w:rFonts w:hint="eastAsia" w:ascii="仿宋_GB2312" w:hAnsi="仿宋_GB2312" w:eastAsia="仿宋_GB2312" w:cs="仿宋_GB2312"/>
          <w:color w:val="auto"/>
          <w:sz w:val="28"/>
          <w:szCs w:val="28"/>
          <w:highlight w:val="none"/>
          <w:lang w:val="en-US" w:eastAsia="zh-CN"/>
        </w:rPr>
        <w:t>本款</w:t>
      </w:r>
      <w:r>
        <w:rPr>
          <w:rFonts w:hint="eastAsia" w:ascii="仿宋_GB2312" w:hAnsi="仿宋_GB2312" w:eastAsia="仿宋_GB2312" w:cs="仿宋_GB2312"/>
          <w:color w:val="auto"/>
          <w:sz w:val="28"/>
          <w:szCs w:val="28"/>
          <w:highlight w:val="none"/>
        </w:rPr>
        <w:t>约定向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提交预付款担保的，视为</w:t>
      </w:r>
      <w:r>
        <w:rPr>
          <w:rFonts w:hint="eastAsia" w:ascii="仿宋_GB2312" w:hAnsi="仿宋_GB2312" w:eastAsia="仿宋_GB2312" w:cs="仿宋_GB2312"/>
          <w:color w:val="auto"/>
          <w:sz w:val="28"/>
          <w:szCs w:val="28"/>
          <w:highlight w:val="none"/>
          <w:lang w:val="en-US" w:eastAsia="zh-CN"/>
        </w:rPr>
        <w:t>乙方违</w:t>
      </w:r>
      <w:r>
        <w:rPr>
          <w:rFonts w:hint="eastAsia" w:ascii="仿宋_GB2312" w:hAnsi="仿宋_GB2312" w:eastAsia="仿宋_GB2312" w:cs="仿宋_GB2312"/>
          <w:color w:val="auto"/>
          <w:sz w:val="28"/>
          <w:szCs w:val="28"/>
          <w:highlight w:val="none"/>
        </w:rPr>
        <w:t>约，</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有权单方解除合同，由此造成的一切损失和后果均由</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承担，同时</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支付本合同预付款的1</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%作为违约金。</w:t>
      </w:r>
    </w:p>
    <w:p w14:paraId="4CB0F73A">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预付款</w:t>
      </w:r>
      <w:r>
        <w:rPr>
          <w:rFonts w:hint="eastAsia" w:ascii="仿宋_GB2312" w:hAnsi="仿宋_GB2312" w:eastAsia="仿宋_GB2312" w:cs="仿宋_GB2312"/>
          <w:color w:val="auto"/>
          <w:sz w:val="28"/>
          <w:szCs w:val="28"/>
          <w:highlight w:val="none"/>
          <w:lang w:val="en-US" w:eastAsia="zh-CN"/>
        </w:rPr>
        <w:t>担保</w:t>
      </w:r>
      <w:r>
        <w:rPr>
          <w:rFonts w:hint="eastAsia" w:ascii="仿宋_GB2312" w:hAnsi="仿宋_GB2312" w:eastAsia="仿宋_GB2312" w:cs="仿宋_GB2312"/>
          <w:color w:val="auto"/>
          <w:sz w:val="28"/>
          <w:szCs w:val="28"/>
          <w:highlight w:val="none"/>
        </w:rPr>
        <w:t>的有效期限</w:t>
      </w:r>
      <w:r>
        <w:rPr>
          <w:rFonts w:hint="eastAsia" w:ascii="仿宋_GB2312" w:hAnsi="仿宋_GB2312" w:eastAsia="仿宋_GB2312" w:cs="仿宋_GB2312"/>
          <w:color w:val="auto"/>
          <w:sz w:val="28"/>
          <w:szCs w:val="28"/>
          <w:highlight w:val="none"/>
          <w:u w:val="none"/>
        </w:rPr>
        <w:t>：自</w:t>
      </w:r>
      <w:r>
        <w:rPr>
          <w:rFonts w:hint="eastAsia" w:ascii="仿宋_GB2312" w:hAnsi="仿宋_GB2312" w:eastAsia="仿宋_GB2312" w:cs="仿宋_GB2312"/>
          <w:sz w:val="28"/>
          <w:szCs w:val="28"/>
          <w:u w:val="none"/>
          <w:lang w:val="en-US" w:eastAsia="zh-CN"/>
        </w:rPr>
        <w:t>预付款担保（银行保函或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color w:val="auto"/>
          <w:sz w:val="28"/>
          <w:szCs w:val="28"/>
          <w:highlight w:val="none"/>
          <w:u w:val="none"/>
        </w:rPr>
        <w:t>开立之日起至预付款全部扣回止。预付款扣完前如出现</w:t>
      </w:r>
      <w:r>
        <w:rPr>
          <w:rFonts w:hint="eastAsia" w:ascii="仿宋_GB2312" w:hAnsi="仿宋_GB2312" w:eastAsia="仿宋_GB2312" w:cs="仿宋_GB2312"/>
          <w:sz w:val="28"/>
          <w:szCs w:val="28"/>
          <w:u w:val="none"/>
          <w:lang w:val="en-US" w:eastAsia="zh-CN"/>
        </w:rPr>
        <w:t>预付款担保</w:t>
      </w:r>
      <w:r>
        <w:rPr>
          <w:rFonts w:hint="eastAsia" w:ascii="仿宋_GB2312" w:hAnsi="仿宋_GB2312" w:eastAsia="仿宋_GB2312" w:cs="仿宋_GB2312"/>
          <w:color w:val="auto"/>
          <w:sz w:val="28"/>
          <w:szCs w:val="28"/>
          <w:highlight w:val="none"/>
          <w:u w:val="none"/>
        </w:rPr>
        <w:t>期满的情形，乙方应无条件于</w:t>
      </w:r>
      <w:r>
        <w:rPr>
          <w:rFonts w:hint="eastAsia" w:ascii="仿宋_GB2312" w:hAnsi="仿宋_GB2312" w:eastAsia="仿宋_GB2312" w:cs="仿宋_GB2312"/>
          <w:sz w:val="28"/>
          <w:szCs w:val="28"/>
          <w:u w:val="none"/>
          <w:lang w:val="en-US" w:eastAsia="zh-CN"/>
        </w:rPr>
        <w:t>预付款担保</w:t>
      </w:r>
      <w:r>
        <w:rPr>
          <w:rFonts w:hint="eastAsia" w:ascii="仿宋_GB2312" w:hAnsi="仿宋_GB2312" w:eastAsia="仿宋_GB2312" w:cs="仿宋_GB2312"/>
          <w:color w:val="auto"/>
          <w:sz w:val="28"/>
          <w:szCs w:val="28"/>
          <w:highlight w:val="none"/>
          <w:u w:val="none"/>
        </w:rPr>
        <w:t>期满前30日内主动办理延期手续；经</w:t>
      </w:r>
      <w:r>
        <w:rPr>
          <w:rFonts w:hint="eastAsia" w:ascii="仿宋_GB2312" w:hAnsi="仿宋_GB2312" w:eastAsia="仿宋_GB2312" w:cs="仿宋_GB2312"/>
          <w:color w:val="auto"/>
          <w:sz w:val="28"/>
          <w:szCs w:val="28"/>
          <w:highlight w:val="none"/>
          <w:u w:val="none"/>
          <w:lang w:val="en-US" w:eastAsia="zh-CN"/>
        </w:rPr>
        <w:t>甲方</w:t>
      </w:r>
      <w:r>
        <w:rPr>
          <w:rFonts w:hint="eastAsia" w:ascii="仿宋_GB2312" w:hAnsi="仿宋_GB2312" w:eastAsia="仿宋_GB2312" w:cs="仿宋_GB2312"/>
          <w:color w:val="auto"/>
          <w:sz w:val="28"/>
          <w:szCs w:val="28"/>
          <w:highlight w:val="none"/>
          <w:u w:val="none"/>
        </w:rPr>
        <w:t>书面通知，</w:t>
      </w:r>
      <w:r>
        <w:rPr>
          <w:rFonts w:hint="eastAsia" w:ascii="仿宋_GB2312" w:hAnsi="仿宋_GB2312" w:eastAsia="仿宋_GB2312" w:cs="仿宋_GB2312"/>
          <w:color w:val="auto"/>
          <w:sz w:val="28"/>
          <w:szCs w:val="28"/>
          <w:highlight w:val="none"/>
          <w:u w:val="none"/>
          <w:lang w:val="en-US" w:eastAsia="zh-CN"/>
        </w:rPr>
        <w:t>乙方</w:t>
      </w:r>
      <w:r>
        <w:rPr>
          <w:rFonts w:hint="eastAsia" w:ascii="仿宋_GB2312" w:hAnsi="仿宋_GB2312" w:eastAsia="仿宋_GB2312" w:cs="仿宋_GB2312"/>
          <w:color w:val="auto"/>
          <w:sz w:val="28"/>
          <w:szCs w:val="28"/>
          <w:highlight w:val="none"/>
          <w:u w:val="none"/>
        </w:rPr>
        <w:t>仍未办理</w:t>
      </w:r>
      <w:r>
        <w:rPr>
          <w:rFonts w:hint="eastAsia" w:ascii="仿宋_GB2312" w:hAnsi="仿宋_GB2312" w:eastAsia="仿宋_GB2312" w:cs="仿宋_GB2312"/>
          <w:sz w:val="28"/>
          <w:szCs w:val="28"/>
          <w:u w:val="none"/>
          <w:lang w:val="en-US" w:eastAsia="zh-CN"/>
        </w:rPr>
        <w:t>预付款担保</w:t>
      </w:r>
      <w:r>
        <w:rPr>
          <w:rFonts w:hint="eastAsia" w:ascii="仿宋_GB2312" w:hAnsi="仿宋_GB2312" w:eastAsia="仿宋_GB2312" w:cs="仿宋_GB2312"/>
          <w:color w:val="auto"/>
          <w:sz w:val="28"/>
          <w:szCs w:val="28"/>
          <w:highlight w:val="none"/>
          <w:u w:val="none"/>
        </w:rPr>
        <w:t>延期手续的，每逾期一天，</w:t>
      </w:r>
      <w:r>
        <w:rPr>
          <w:rFonts w:hint="eastAsia" w:ascii="仿宋_GB2312" w:hAnsi="仿宋_GB2312" w:eastAsia="仿宋_GB2312" w:cs="仿宋_GB2312"/>
          <w:color w:val="auto"/>
          <w:sz w:val="28"/>
          <w:szCs w:val="28"/>
          <w:highlight w:val="none"/>
          <w:u w:val="none"/>
          <w:lang w:val="en-US" w:eastAsia="zh-CN"/>
        </w:rPr>
        <w:t>乙方</w:t>
      </w:r>
      <w:r>
        <w:rPr>
          <w:rFonts w:hint="eastAsia" w:ascii="仿宋_GB2312" w:hAnsi="仿宋_GB2312" w:eastAsia="仿宋_GB2312" w:cs="仿宋_GB2312"/>
          <w:color w:val="auto"/>
          <w:sz w:val="28"/>
          <w:szCs w:val="28"/>
          <w:highlight w:val="none"/>
          <w:u w:val="none"/>
        </w:rPr>
        <w:t>应向</w:t>
      </w:r>
      <w:r>
        <w:rPr>
          <w:rFonts w:hint="eastAsia" w:ascii="仿宋_GB2312" w:hAnsi="仿宋_GB2312" w:eastAsia="仿宋_GB2312" w:cs="仿宋_GB2312"/>
          <w:color w:val="auto"/>
          <w:sz w:val="28"/>
          <w:szCs w:val="28"/>
          <w:highlight w:val="none"/>
          <w:u w:val="none"/>
          <w:lang w:val="en-US" w:eastAsia="zh-CN"/>
        </w:rPr>
        <w:t>甲方</w:t>
      </w:r>
      <w:r>
        <w:rPr>
          <w:rFonts w:hint="eastAsia" w:ascii="仿宋_GB2312" w:hAnsi="仿宋_GB2312" w:eastAsia="仿宋_GB2312" w:cs="仿宋_GB2312"/>
          <w:color w:val="auto"/>
          <w:sz w:val="28"/>
          <w:szCs w:val="28"/>
          <w:highlight w:val="none"/>
          <w:u w:val="none"/>
        </w:rPr>
        <w:t>支付</w:t>
      </w:r>
      <w:r>
        <w:rPr>
          <w:rFonts w:hint="eastAsia" w:ascii="仿宋_GB2312" w:hAnsi="仿宋_GB2312" w:eastAsia="仿宋_GB2312" w:cs="仿宋_GB2312"/>
          <w:color w:val="auto"/>
          <w:sz w:val="28"/>
          <w:szCs w:val="28"/>
          <w:highlight w:val="none"/>
          <w:u w:val="none"/>
          <w:lang w:val="en-US" w:eastAsia="zh-CN"/>
        </w:rPr>
        <w:t>未扣回预付款金额1%</w:t>
      </w:r>
      <w:r>
        <w:rPr>
          <w:rFonts w:hint="eastAsia" w:ascii="仿宋_GB2312" w:hAnsi="仿宋_GB2312" w:eastAsia="仿宋_GB2312" w:cs="仿宋_GB2312"/>
          <w:color w:val="auto"/>
          <w:sz w:val="28"/>
          <w:szCs w:val="28"/>
          <w:highlight w:val="none"/>
          <w:u w:val="none"/>
        </w:rPr>
        <w:t>/天的违约金；</w:t>
      </w:r>
      <w:r>
        <w:rPr>
          <w:rFonts w:hint="eastAsia" w:ascii="仿宋_GB2312" w:hAnsi="仿宋_GB2312" w:eastAsia="仿宋_GB2312" w:cs="仿宋_GB2312"/>
          <w:sz w:val="28"/>
          <w:szCs w:val="28"/>
          <w:u w:val="none"/>
          <w:lang w:val="en-US" w:eastAsia="zh-CN"/>
        </w:rPr>
        <w:t>预付款担保</w:t>
      </w:r>
      <w:r>
        <w:rPr>
          <w:rFonts w:hint="eastAsia" w:ascii="仿宋_GB2312" w:hAnsi="仿宋_GB2312" w:eastAsia="仿宋_GB2312" w:cs="仿宋_GB2312"/>
          <w:color w:val="auto"/>
          <w:sz w:val="28"/>
          <w:szCs w:val="28"/>
          <w:highlight w:val="none"/>
          <w:u w:val="none"/>
        </w:rPr>
        <w:t>期满超过30天（含）的，</w:t>
      </w:r>
      <w:r>
        <w:rPr>
          <w:rFonts w:hint="eastAsia" w:ascii="仿宋_GB2312" w:hAnsi="仿宋_GB2312" w:eastAsia="仿宋_GB2312" w:cs="仿宋_GB2312"/>
          <w:color w:val="auto"/>
          <w:sz w:val="28"/>
          <w:szCs w:val="28"/>
          <w:highlight w:val="none"/>
          <w:u w:val="none"/>
          <w:lang w:val="en-US" w:eastAsia="zh-CN"/>
        </w:rPr>
        <w:t>甲方</w:t>
      </w:r>
      <w:r>
        <w:rPr>
          <w:rFonts w:hint="eastAsia" w:ascii="仿宋_GB2312" w:hAnsi="仿宋_GB2312" w:eastAsia="仿宋_GB2312" w:cs="仿宋_GB2312"/>
          <w:color w:val="auto"/>
          <w:sz w:val="28"/>
          <w:szCs w:val="28"/>
          <w:highlight w:val="none"/>
          <w:u w:val="none"/>
        </w:rPr>
        <w:t>有权单方解除合同，由此所造成的所有损失由</w:t>
      </w:r>
      <w:r>
        <w:rPr>
          <w:rFonts w:hint="eastAsia" w:ascii="仿宋_GB2312" w:hAnsi="仿宋_GB2312" w:eastAsia="仿宋_GB2312" w:cs="仿宋_GB2312"/>
          <w:color w:val="auto"/>
          <w:sz w:val="28"/>
          <w:szCs w:val="28"/>
          <w:highlight w:val="none"/>
          <w:u w:val="none"/>
          <w:lang w:val="en-US" w:eastAsia="zh-CN"/>
        </w:rPr>
        <w:t>乙方</w:t>
      </w:r>
      <w:r>
        <w:rPr>
          <w:rFonts w:hint="eastAsia" w:ascii="仿宋_GB2312" w:hAnsi="仿宋_GB2312" w:eastAsia="仿宋_GB2312" w:cs="仿宋_GB2312"/>
          <w:color w:val="auto"/>
          <w:sz w:val="28"/>
          <w:szCs w:val="28"/>
          <w:highlight w:val="none"/>
          <w:u w:val="none"/>
        </w:rPr>
        <w:t>自行</w:t>
      </w:r>
      <w:r>
        <w:rPr>
          <w:rFonts w:hint="eastAsia" w:ascii="仿宋_GB2312" w:hAnsi="仿宋_GB2312" w:eastAsia="仿宋_GB2312" w:cs="仿宋_GB2312"/>
          <w:color w:val="auto"/>
          <w:sz w:val="28"/>
          <w:szCs w:val="28"/>
          <w:highlight w:val="none"/>
        </w:rPr>
        <w:t>承担。</w:t>
      </w:r>
    </w:p>
    <w:p w14:paraId="68564F46">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上述违约金不足以弥补</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损失的，</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还应补足。</w:t>
      </w:r>
    </w:p>
    <w:p w14:paraId="07BF0396">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000000"/>
          <w:sz w:val="28"/>
          <w:szCs w:val="28"/>
        </w:rPr>
        <w:t>Ⅱ</w:t>
      </w:r>
      <w:r>
        <w:rPr>
          <w:rFonts w:hint="eastAsia" w:ascii="仿宋_GB2312" w:hAnsi="仿宋_GB2312" w:eastAsia="仿宋_GB2312" w:cs="仿宋_GB2312"/>
          <w:color w:val="auto"/>
          <w:sz w:val="28"/>
          <w:szCs w:val="28"/>
          <w:highlight w:val="none"/>
        </w:rPr>
        <w:t>种：乙方无</w:t>
      </w:r>
      <w:r>
        <w:rPr>
          <w:rFonts w:hint="eastAsia" w:ascii="仿宋_GB2312" w:hAnsi="仿宋_GB2312" w:eastAsia="仿宋_GB2312" w:cs="仿宋_GB2312"/>
          <w:color w:val="auto"/>
          <w:sz w:val="28"/>
          <w:szCs w:val="28"/>
          <w:highlight w:val="none"/>
          <w:lang w:val="en-US" w:eastAsia="zh-CN"/>
        </w:rPr>
        <w:t>需</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eastAsia="zh-CN"/>
        </w:rPr>
        <w:t>预付款</w:t>
      </w:r>
      <w:r>
        <w:rPr>
          <w:rFonts w:hint="eastAsia" w:ascii="仿宋_GB2312" w:hAnsi="仿宋_GB2312" w:eastAsia="仿宋_GB2312" w:cs="仿宋_GB2312"/>
          <w:color w:val="auto"/>
          <w:sz w:val="28"/>
          <w:szCs w:val="28"/>
          <w:highlight w:val="none"/>
        </w:rPr>
        <w:t>担保。</w:t>
      </w:r>
    </w:p>
    <w:p w14:paraId="320F6C38">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2.履约担保</w:t>
      </w:r>
      <w:r>
        <w:rPr>
          <w:rFonts w:hint="eastAsia" w:ascii="仿宋_GB2312" w:hAnsi="仿宋_GB2312" w:eastAsia="仿宋_GB2312" w:cs="仿宋_GB2312"/>
          <w:color w:val="000000"/>
          <w:sz w:val="28"/>
          <w:szCs w:val="28"/>
        </w:rPr>
        <w:t>按照如下第</w:t>
      </w:r>
      <w:permStart w:id="39" w:edGrp="everyone"/>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Ⅱ</w:t>
      </w:r>
      <w:r>
        <w:rPr>
          <w:rFonts w:hint="eastAsia" w:ascii="仿宋_GB2312" w:hAnsi="仿宋_GB2312" w:eastAsia="仿宋_GB2312" w:cs="仿宋_GB2312"/>
          <w:color w:val="000000"/>
          <w:sz w:val="28"/>
          <w:szCs w:val="28"/>
          <w:u w:val="single"/>
        </w:rPr>
        <w:t xml:space="preserve">  </w:t>
      </w:r>
      <w:permEnd w:id="39"/>
      <w:r>
        <w:rPr>
          <w:rFonts w:hint="eastAsia" w:ascii="仿宋_GB2312" w:hAnsi="仿宋_GB2312" w:eastAsia="仿宋_GB2312" w:cs="仿宋_GB2312"/>
          <w:color w:val="000000"/>
          <w:sz w:val="28"/>
          <w:szCs w:val="28"/>
        </w:rPr>
        <w:t>种方式执行：</w:t>
      </w:r>
    </w:p>
    <w:p w14:paraId="468ED56B">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第Ⅰ种：乙方应于本合同签订</w:t>
      </w:r>
      <w:r>
        <w:rPr>
          <w:rFonts w:hint="eastAsia" w:ascii="仿宋_GB2312" w:hAnsi="仿宋_GB2312" w:eastAsia="仿宋_GB2312" w:cs="仿宋_GB2312"/>
          <w:color w:val="000000"/>
          <w:sz w:val="28"/>
          <w:szCs w:val="28"/>
          <w:lang w:val="en-US" w:eastAsia="zh-CN"/>
        </w:rPr>
        <w:t>生效</w:t>
      </w:r>
      <w:r>
        <w:rPr>
          <w:rFonts w:hint="eastAsia" w:ascii="仿宋_GB2312" w:hAnsi="仿宋_GB2312" w:eastAsia="仿宋_GB2312" w:cs="仿宋_GB2312"/>
          <w:color w:val="000000"/>
          <w:sz w:val="28"/>
          <w:szCs w:val="28"/>
        </w:rPr>
        <w:t>后</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天内向甲方提交履约担保。</w:t>
      </w:r>
    </w:p>
    <w:p w14:paraId="0213B2CF">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履约担保的金额：合同</w:t>
      </w:r>
      <w:r>
        <w:rPr>
          <w:rFonts w:hint="eastAsia" w:ascii="仿宋_GB2312" w:hAnsi="仿宋_GB2312" w:eastAsia="仿宋_GB2312" w:cs="仿宋_GB2312"/>
          <w:color w:val="000000"/>
          <w:sz w:val="28"/>
          <w:szCs w:val="28"/>
          <w:lang w:val="en-US" w:eastAsia="zh-CN"/>
        </w:rPr>
        <w:t>暂定</w:t>
      </w:r>
      <w:r>
        <w:rPr>
          <w:rFonts w:hint="eastAsia" w:ascii="仿宋_GB2312" w:hAnsi="仿宋_GB2312" w:eastAsia="仿宋_GB2312" w:cs="仿宋_GB2312"/>
          <w:color w:val="000000"/>
          <w:sz w:val="28"/>
          <w:szCs w:val="28"/>
        </w:rPr>
        <w:t>总</w:t>
      </w:r>
      <w:r>
        <w:rPr>
          <w:rFonts w:hint="eastAsia" w:ascii="仿宋_GB2312" w:hAnsi="仿宋_GB2312" w:eastAsia="仿宋_GB2312" w:cs="仿宋_GB2312"/>
          <w:color w:val="000000"/>
          <w:sz w:val="28"/>
          <w:szCs w:val="28"/>
          <w:lang w:val="en-US" w:eastAsia="zh-CN"/>
        </w:rPr>
        <w:t>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color w:val="000000"/>
          <w:sz w:val="28"/>
          <w:szCs w:val="28"/>
          <w:u w:val="none"/>
          <w:lang w:val="en-US" w:eastAsia="zh-CN"/>
        </w:rPr>
        <w:t>10%</w:t>
      </w:r>
      <w:r>
        <w:rPr>
          <w:rFonts w:hint="eastAsia" w:ascii="仿宋_GB2312" w:hAnsi="仿宋_GB2312" w:eastAsia="仿宋_GB2312" w:cs="仿宋_GB2312"/>
          <w:color w:val="000000"/>
          <w:sz w:val="28"/>
          <w:szCs w:val="28"/>
          <w:lang w:eastAsia="zh-CN"/>
        </w:rPr>
        <w:t>；</w:t>
      </w:r>
    </w:p>
    <w:p w14:paraId="0B1FBDBF">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000000"/>
          <w:sz w:val="28"/>
          <w:szCs w:val="28"/>
          <w:u w:val="none"/>
        </w:rPr>
        <w:t>履约担保的形式：</w:t>
      </w:r>
      <w:permStart w:id="40" w:edGrp="everyone"/>
      <w:r>
        <w:rPr>
          <w:rFonts w:hint="eastAsia" w:ascii="仿宋_GB2312" w:hAnsi="仿宋_GB2312" w:eastAsia="仿宋_GB2312" w:cs="仿宋_GB2312"/>
          <w:sz w:val="28"/>
          <w:szCs w:val="28"/>
          <w:u w:val="none"/>
          <w:lang w:eastAsia="zh-CN"/>
        </w:rPr>
        <w:t>□</w:t>
      </w:r>
      <w:permEnd w:id="40"/>
      <w:r>
        <w:rPr>
          <w:rFonts w:hint="eastAsia" w:ascii="仿宋_GB2312" w:hAnsi="仿宋_GB2312" w:eastAsia="仿宋_GB2312" w:cs="仿宋_GB2312"/>
          <w:sz w:val="28"/>
          <w:szCs w:val="28"/>
          <w:u w:val="none"/>
        </w:rPr>
        <w:t>现金</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或银行转账</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，不计利息</w:t>
      </w:r>
      <w:r>
        <w:rPr>
          <w:rFonts w:hint="eastAsia" w:ascii="仿宋_GB2312" w:hAnsi="仿宋_GB2312" w:eastAsia="仿宋_GB2312" w:cs="仿宋_GB2312"/>
          <w:sz w:val="28"/>
          <w:szCs w:val="28"/>
          <w:u w:val="none"/>
          <w:lang w:eastAsia="zh-CN"/>
        </w:rPr>
        <w:t>；</w:t>
      </w:r>
      <w:permStart w:id="41" w:edGrp="everyone"/>
      <w:r>
        <w:rPr>
          <w:rFonts w:hint="eastAsia" w:ascii="仿宋_GB2312" w:hAnsi="仿宋_GB2312" w:eastAsia="仿宋_GB2312" w:cs="仿宋_GB2312"/>
          <w:sz w:val="28"/>
          <w:szCs w:val="28"/>
          <w:u w:val="none"/>
          <w:lang w:eastAsia="zh-CN"/>
        </w:rPr>
        <w:t>□</w:t>
      </w:r>
      <w:permEnd w:id="41"/>
      <w:r>
        <w:rPr>
          <w:rFonts w:hint="eastAsia" w:ascii="仿宋_GB2312" w:hAnsi="仿宋_GB2312" w:eastAsia="仿宋_GB2312" w:cs="仿宋_GB2312"/>
          <w:sz w:val="28"/>
          <w:szCs w:val="28"/>
          <w:u w:val="none"/>
          <w:lang w:val="en-US" w:eastAsia="zh-CN"/>
        </w:rPr>
        <w:t>银行保函；</w:t>
      </w:r>
      <w:permStart w:id="42" w:edGrp="everyone"/>
      <w:r>
        <w:rPr>
          <w:rFonts w:hint="eastAsia" w:ascii="仿宋_GB2312" w:hAnsi="仿宋_GB2312" w:eastAsia="仿宋_GB2312" w:cs="仿宋_GB2312"/>
          <w:sz w:val="28"/>
          <w:szCs w:val="28"/>
          <w:u w:val="none"/>
          <w:lang w:eastAsia="zh-CN"/>
        </w:rPr>
        <w:t>□</w:t>
      </w:r>
      <w:permEnd w:id="42"/>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permStart w:id="43" w:edGrp="everyone"/>
      <w:r>
        <w:rPr>
          <w:rFonts w:hint="eastAsia" w:ascii="仿宋_GB2312" w:hAnsi="仿宋_GB2312" w:eastAsia="仿宋_GB2312" w:cs="仿宋_GB2312"/>
          <w:sz w:val="28"/>
          <w:szCs w:val="28"/>
          <w:u w:val="none"/>
          <w:lang w:eastAsia="zh-CN"/>
        </w:rPr>
        <w:t>□</w:t>
      </w:r>
      <w:permEnd w:id="43"/>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color w:val="000000"/>
          <w:sz w:val="28"/>
          <w:szCs w:val="28"/>
          <w:u w:val="none"/>
        </w:rPr>
        <w:t>。</w:t>
      </w:r>
      <w:r>
        <w:rPr>
          <w:rFonts w:hint="eastAsia" w:ascii="仿宋_GB2312" w:hAnsi="仿宋_GB2312" w:eastAsia="仿宋_GB2312" w:cs="仿宋_GB2312"/>
          <w:color w:val="auto"/>
          <w:sz w:val="28"/>
          <w:szCs w:val="28"/>
          <w:highlight w:val="none"/>
          <w:u w:val="none"/>
          <w:lang w:val="en-US" w:eastAsia="zh-CN"/>
        </w:rPr>
        <w:t>如以</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color w:val="auto"/>
          <w:sz w:val="28"/>
          <w:szCs w:val="28"/>
          <w:highlight w:val="none"/>
          <w:u w:val="none"/>
          <w:lang w:val="en-US" w:eastAsia="zh-CN"/>
        </w:rPr>
        <w:t>提交的，</w:t>
      </w:r>
      <w:r>
        <w:rPr>
          <w:rFonts w:hint="eastAsia" w:ascii="仿宋_GB2312" w:hAnsi="仿宋_GB2312" w:eastAsia="仿宋_GB2312" w:cs="仿宋_GB2312"/>
          <w:color w:val="auto"/>
          <w:sz w:val="28"/>
          <w:szCs w:val="28"/>
          <w:highlight w:val="none"/>
          <w:u w:val="none"/>
        </w:rPr>
        <w:t>应按本合同附件</w:t>
      </w:r>
      <w:r>
        <w:rPr>
          <w:rFonts w:hint="eastAsia" w:ascii="仿宋_GB2312" w:hAnsi="仿宋_GB2312" w:eastAsia="仿宋_GB2312" w:cs="仿宋_GB2312"/>
          <w:color w:val="auto"/>
          <w:sz w:val="28"/>
          <w:szCs w:val="28"/>
          <w:highlight w:val="none"/>
          <w:u w:val="none"/>
          <w:lang w:val="en-US" w:eastAsia="zh-CN"/>
        </w:rPr>
        <w:t>6</w:t>
      </w:r>
      <w:r>
        <w:rPr>
          <w:rFonts w:hint="eastAsia" w:ascii="仿宋_GB2312" w:hAnsi="仿宋_GB2312" w:eastAsia="仿宋_GB2312" w:cs="仿宋_GB2312"/>
          <w:color w:val="auto"/>
          <w:sz w:val="28"/>
          <w:szCs w:val="28"/>
          <w:highlight w:val="none"/>
          <w:u w:val="none"/>
        </w:rPr>
        <w:t>约定的</w:t>
      </w:r>
      <w:r>
        <w:rPr>
          <w:rFonts w:hint="eastAsia" w:ascii="仿宋_GB2312" w:hAnsi="仿宋_GB2312" w:eastAsia="仿宋_GB2312" w:cs="仿宋_GB2312"/>
          <w:color w:val="auto"/>
          <w:sz w:val="28"/>
          <w:szCs w:val="28"/>
          <w:highlight w:val="none"/>
          <w:u w:val="none"/>
          <w:lang w:val="en-US" w:eastAsia="zh-CN"/>
        </w:rPr>
        <w:t>履约</w:t>
      </w:r>
      <w:r>
        <w:rPr>
          <w:rFonts w:hint="eastAsia" w:ascii="仿宋_GB2312" w:hAnsi="仿宋_GB2312" w:eastAsia="仿宋_GB2312" w:cs="仿宋_GB2312"/>
          <w:color w:val="auto"/>
          <w:sz w:val="28"/>
          <w:szCs w:val="28"/>
          <w:highlight w:val="none"/>
          <w:u w:val="none"/>
        </w:rPr>
        <w:t>担保格式执行</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银行保函开立人应是海南省内注册或设有分支机构并有资格的银行，</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val="en-US" w:eastAsia="zh-CN"/>
        </w:rPr>
        <w:t>保函开立人应是经甲方认可的非银行金融机构；连带责任保证人应是经甲方认可的机构。</w:t>
      </w:r>
      <w:r>
        <w:rPr>
          <w:rFonts w:hint="eastAsia" w:ascii="仿宋_GB2312" w:hAnsi="仿宋_GB2312" w:eastAsia="仿宋_GB2312" w:cs="仿宋_GB2312"/>
          <w:sz w:val="28"/>
          <w:szCs w:val="28"/>
          <w:u w:val="none"/>
        </w:rPr>
        <w:t>银行保函</w:t>
      </w:r>
      <w:r>
        <w:rPr>
          <w:rFonts w:hint="eastAsia" w:ascii="仿宋_GB2312" w:hAnsi="仿宋_GB2312" w:eastAsia="仿宋_GB2312" w:cs="仿宋_GB2312"/>
          <w:sz w:val="28"/>
          <w:szCs w:val="28"/>
          <w:u w:val="none"/>
          <w:lang w:val="en-US" w:eastAsia="zh-CN"/>
        </w:rPr>
        <w:t>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须为不可撤销、不可转让且无条件见索即付</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含银行保函、</w:t>
      </w:r>
      <w:r>
        <w:rPr>
          <w:rFonts w:hint="eastAsia" w:ascii="仿宋_GB2312" w:hAnsi="仿宋_GB2312" w:eastAsia="仿宋_GB2312" w:cs="仿宋_GB2312"/>
          <w:kern w:val="2"/>
          <w:sz w:val="28"/>
          <w:szCs w:val="28"/>
          <w:u w:val="none"/>
          <w:lang w:val="en-US" w:eastAsia="zh-CN"/>
        </w:rPr>
        <w:t>非银行金融机构保函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开立人</w:t>
      </w:r>
      <w:r>
        <w:rPr>
          <w:rFonts w:hint="eastAsia" w:ascii="仿宋_GB2312" w:hAnsi="仿宋_GB2312" w:eastAsia="仿宋_GB2312" w:cs="仿宋_GB2312"/>
          <w:sz w:val="28"/>
          <w:szCs w:val="28"/>
          <w:u w:val="none"/>
        </w:rPr>
        <w:t>开立之日起生效且须有查询码或二维码</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保证人签字盖章</w:t>
      </w:r>
      <w:r>
        <w:rPr>
          <w:rFonts w:hint="eastAsia" w:ascii="仿宋_GB2312" w:hAnsi="仿宋_GB2312" w:eastAsia="仿宋_GB2312" w:cs="仿宋_GB2312"/>
          <w:sz w:val="28"/>
          <w:szCs w:val="28"/>
          <w:u w:val="none"/>
        </w:rPr>
        <w:t>之日起生效</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eastAsia="zh-CN"/>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开立所需的费用（含</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延期的所有相关费用）由</w:t>
      </w:r>
      <w:r>
        <w:rPr>
          <w:rFonts w:hint="eastAsia" w:ascii="仿宋_GB2312" w:hAnsi="仿宋_GB2312" w:eastAsia="仿宋_GB2312" w:cs="仿宋_GB2312"/>
          <w:sz w:val="28"/>
          <w:szCs w:val="28"/>
          <w:u w:val="none"/>
          <w:lang w:val="en-US" w:eastAsia="zh-CN"/>
        </w:rPr>
        <w:t>乙方</w:t>
      </w:r>
      <w:r>
        <w:rPr>
          <w:rFonts w:hint="eastAsia" w:ascii="仿宋_GB2312" w:hAnsi="仿宋_GB2312" w:eastAsia="仿宋_GB2312" w:cs="仿宋_GB2312"/>
          <w:sz w:val="28"/>
          <w:szCs w:val="28"/>
          <w:u w:val="none"/>
        </w:rPr>
        <w:t>自行承担</w:t>
      </w:r>
      <w:r>
        <w:rPr>
          <w:rFonts w:hint="eastAsia" w:ascii="仿宋_GB2312" w:hAnsi="仿宋_GB2312" w:eastAsia="仿宋_GB2312" w:cs="仿宋_GB2312"/>
          <w:color w:val="auto"/>
          <w:sz w:val="28"/>
          <w:szCs w:val="28"/>
          <w:highlight w:val="none"/>
          <w:u w:val="none"/>
        </w:rPr>
        <w:t>。本合同履行期间，</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出现按本合同约定应对</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给付经济赔偿的情况时，</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有权从履约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中</w:t>
      </w:r>
      <w:r>
        <w:rPr>
          <w:rFonts w:hint="eastAsia" w:ascii="仿宋_GB2312" w:hAnsi="仿宋_GB2312" w:eastAsia="仿宋_GB2312" w:cs="仿宋_GB2312"/>
          <w:color w:val="auto"/>
          <w:sz w:val="28"/>
          <w:szCs w:val="28"/>
          <w:highlight w:val="none"/>
          <w:u w:val="none"/>
          <w:lang w:val="en-US" w:eastAsia="zh-CN"/>
        </w:rPr>
        <w:t>提</w:t>
      </w:r>
      <w:r>
        <w:rPr>
          <w:rFonts w:hint="eastAsia" w:ascii="仿宋_GB2312" w:hAnsi="仿宋_GB2312" w:eastAsia="仿宋_GB2312" w:cs="仿宋_GB2312"/>
          <w:color w:val="auto"/>
          <w:sz w:val="28"/>
          <w:szCs w:val="28"/>
          <w:highlight w:val="none"/>
          <w:u w:val="none"/>
        </w:rPr>
        <w:t>取赔偿金额，履约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不足以赔付的，</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应按</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给定的限期内支付剩余的赔付金额，同时补足履约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未补足履约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的，视为</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未按合同约定提交履约担保。</w:t>
      </w:r>
      <w:r>
        <w:rPr>
          <w:rFonts w:hint="eastAsia" w:ascii="仿宋_GB2312" w:hAnsi="仿宋_GB2312" w:eastAsia="仿宋_GB2312" w:cs="仿宋_GB2312"/>
          <w:color w:val="auto"/>
          <w:sz w:val="28"/>
          <w:szCs w:val="28"/>
          <w:highlight w:val="none"/>
          <w:u w:val="none"/>
          <w:lang w:val="en-US" w:eastAsia="zh-CN"/>
        </w:rPr>
        <w:t>乙方</w:t>
      </w:r>
      <w:r>
        <w:rPr>
          <w:rFonts w:hint="eastAsia" w:ascii="仿宋_GB2312" w:hAnsi="仿宋_GB2312" w:eastAsia="仿宋_GB2312" w:cs="仿宋_GB2312"/>
          <w:color w:val="auto"/>
          <w:sz w:val="28"/>
          <w:szCs w:val="28"/>
          <w:highlight w:val="none"/>
          <w:u w:val="none"/>
        </w:rPr>
        <w:t>未按本款约定向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提交履约担保的，视为</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val="en-US" w:eastAsia="zh-CN"/>
        </w:rPr>
        <w:t>违</w:t>
      </w:r>
      <w:r>
        <w:rPr>
          <w:rFonts w:hint="eastAsia" w:ascii="仿宋_GB2312" w:hAnsi="仿宋_GB2312" w:eastAsia="仿宋_GB2312" w:cs="仿宋_GB2312"/>
          <w:color w:val="auto"/>
          <w:sz w:val="28"/>
          <w:szCs w:val="28"/>
          <w:highlight w:val="none"/>
          <w:u w:val="none"/>
        </w:rPr>
        <w:t>约，</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有权单方解除合同，由此造成的一切损失和后果均由</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承担，同时</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支付本</w:t>
      </w:r>
      <w:r>
        <w:rPr>
          <w:rFonts w:hint="eastAsia" w:ascii="仿宋_GB2312" w:hAnsi="仿宋_GB2312" w:eastAsia="仿宋_GB2312" w:cs="仿宋_GB2312"/>
          <w:color w:val="auto"/>
          <w:sz w:val="28"/>
          <w:szCs w:val="28"/>
          <w:highlight w:val="none"/>
          <w:u w:val="none"/>
          <w:lang w:val="en-US" w:eastAsia="zh-CN"/>
        </w:rPr>
        <w:t>合同暂定总</w:t>
      </w:r>
      <w:r>
        <w:rPr>
          <w:rFonts w:hint="eastAsia" w:ascii="仿宋_GB2312" w:hAnsi="仿宋_GB2312" w:eastAsia="仿宋_GB2312" w:cs="仿宋_GB2312"/>
          <w:color w:val="auto"/>
          <w:sz w:val="28"/>
          <w:szCs w:val="28"/>
          <w:highlight w:val="none"/>
          <w:u w:val="none"/>
        </w:rPr>
        <w:t>价1%的违约金。</w:t>
      </w:r>
    </w:p>
    <w:p w14:paraId="4A385402">
      <w:pPr>
        <w:keepNext w:val="0"/>
        <w:keepLines w:val="0"/>
        <w:pageBreakBefore w:val="0"/>
        <w:widowControl w:val="0"/>
        <w:numPr>
          <w:ilvl w:val="0"/>
          <w:numId w:val="0"/>
        </w:numPr>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rPr>
        <w:t>履约担保的有效期限为：自履约担保（银行保函或非银行金融机构保函或连带责任保证）开立之日起至</w:t>
      </w:r>
      <w:r>
        <w:rPr>
          <w:rFonts w:hint="eastAsia" w:ascii="仿宋_GB2312" w:hAnsi="仿宋_GB2312" w:eastAsia="仿宋_GB2312" w:cs="仿宋_GB2312"/>
          <w:color w:val="auto"/>
          <w:sz w:val="28"/>
          <w:szCs w:val="28"/>
          <w:highlight w:val="none"/>
          <w:u w:val="none"/>
          <w:lang w:bidi="ar"/>
        </w:rPr>
        <w:t>本合同约定工程全部完工且经验收</w:t>
      </w:r>
      <w:r>
        <w:rPr>
          <w:rFonts w:hint="eastAsia" w:ascii="仿宋_GB2312" w:hAnsi="仿宋_GB2312" w:eastAsia="仿宋_GB2312" w:cs="仿宋_GB2312"/>
          <w:color w:val="auto"/>
          <w:sz w:val="28"/>
          <w:szCs w:val="28"/>
          <w:highlight w:val="none"/>
          <w:u w:val="none"/>
          <w:lang w:val="en-US" w:eastAsia="zh-CN" w:bidi="ar"/>
        </w:rPr>
        <w:t>均</w:t>
      </w:r>
      <w:r>
        <w:rPr>
          <w:rFonts w:hint="eastAsia" w:ascii="仿宋_GB2312" w:hAnsi="仿宋_GB2312" w:eastAsia="仿宋_GB2312" w:cs="仿宋_GB2312"/>
          <w:color w:val="auto"/>
          <w:sz w:val="28"/>
          <w:szCs w:val="28"/>
          <w:highlight w:val="none"/>
          <w:u w:val="none"/>
          <w:lang w:bidi="ar"/>
        </w:rPr>
        <w:t>达到合同约定的质量等级、</w:t>
      </w:r>
      <w:r>
        <w:rPr>
          <w:rFonts w:hint="eastAsia" w:ascii="仿宋_GB2312" w:hAnsi="仿宋_GB2312" w:eastAsia="仿宋_GB2312" w:cs="仿宋_GB2312"/>
          <w:color w:val="auto"/>
          <w:sz w:val="28"/>
          <w:szCs w:val="28"/>
          <w:highlight w:val="none"/>
          <w:u w:val="none"/>
        </w:rPr>
        <w:t>经</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书面确认</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提交了</w:t>
      </w:r>
      <w:r>
        <w:rPr>
          <w:rFonts w:hint="eastAsia" w:ascii="仿宋_GB2312" w:hAnsi="仿宋_GB2312" w:eastAsia="仿宋_GB2312" w:cs="仿宋_GB2312"/>
          <w:color w:val="auto"/>
          <w:sz w:val="28"/>
          <w:szCs w:val="28"/>
          <w:highlight w:val="none"/>
          <w:u w:val="none"/>
          <w:lang w:val="en-US" w:eastAsia="zh-CN"/>
        </w:rPr>
        <w:t>结算</w:t>
      </w:r>
      <w:r>
        <w:rPr>
          <w:rFonts w:hint="eastAsia" w:ascii="仿宋_GB2312" w:hAnsi="仿宋_GB2312" w:eastAsia="仿宋_GB2312" w:cs="仿宋_GB2312"/>
          <w:color w:val="auto"/>
          <w:sz w:val="28"/>
          <w:szCs w:val="28"/>
          <w:highlight w:val="none"/>
          <w:u w:val="none"/>
        </w:rPr>
        <w:t>资料及其他需要</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提交或准备的全部资料后28日止。履约</w:t>
      </w:r>
      <w:r>
        <w:rPr>
          <w:rFonts w:hint="eastAsia" w:ascii="仿宋_GB2312" w:hAnsi="仿宋_GB2312" w:eastAsia="仿宋_GB2312" w:cs="仿宋_GB2312"/>
          <w:color w:val="auto"/>
          <w:sz w:val="28"/>
          <w:szCs w:val="28"/>
          <w:highlight w:val="none"/>
          <w:u w:val="none"/>
          <w:lang w:val="en-US" w:eastAsia="zh-CN"/>
        </w:rPr>
        <w:t>担保失效</w:t>
      </w:r>
      <w:r>
        <w:rPr>
          <w:rFonts w:hint="eastAsia" w:ascii="仿宋_GB2312" w:hAnsi="仿宋_GB2312" w:eastAsia="仿宋_GB2312" w:cs="仿宋_GB2312"/>
          <w:color w:val="auto"/>
          <w:sz w:val="28"/>
          <w:szCs w:val="28"/>
          <w:highlight w:val="none"/>
          <w:u w:val="none"/>
        </w:rPr>
        <w:t>时间如早</w:t>
      </w:r>
      <w:r>
        <w:rPr>
          <w:rFonts w:hint="eastAsia" w:ascii="仿宋_GB2312" w:hAnsi="仿宋_GB2312" w:eastAsia="仿宋_GB2312" w:cs="仿宋_GB2312"/>
          <w:color w:val="auto"/>
          <w:sz w:val="28"/>
          <w:szCs w:val="28"/>
          <w:highlight w:val="none"/>
          <w:u w:val="none"/>
          <w:lang w:val="en-US" w:eastAsia="zh-CN"/>
        </w:rPr>
        <w:t>于合同约定履约担保有效期截止时间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en-US" w:eastAsia="zh-CN"/>
        </w:rPr>
        <w:t>未经甲方书面同意</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lang w:val="en-US" w:eastAsia="zh-CN"/>
        </w:rPr>
        <w:t>仍</w:t>
      </w:r>
      <w:r>
        <w:rPr>
          <w:rFonts w:hint="eastAsia" w:ascii="仿宋_GB2312" w:hAnsi="仿宋_GB2312" w:eastAsia="仿宋_GB2312" w:cs="仿宋_GB2312"/>
          <w:color w:val="auto"/>
          <w:sz w:val="28"/>
          <w:szCs w:val="28"/>
          <w:highlight w:val="none"/>
        </w:rPr>
        <w:t>需继续提</w:t>
      </w:r>
      <w:r>
        <w:rPr>
          <w:rFonts w:hint="eastAsia" w:ascii="仿宋_GB2312" w:hAnsi="仿宋_GB2312" w:eastAsia="仿宋_GB2312" w:cs="仿宋_GB2312"/>
          <w:color w:val="auto"/>
          <w:sz w:val="28"/>
          <w:szCs w:val="28"/>
          <w:highlight w:val="none"/>
          <w:lang w:val="en-US" w:eastAsia="zh-CN"/>
        </w:rPr>
        <w:t>交</w:t>
      </w:r>
      <w:r>
        <w:rPr>
          <w:rFonts w:hint="eastAsia" w:ascii="仿宋_GB2312" w:hAnsi="仿宋_GB2312" w:eastAsia="仿宋_GB2312" w:cs="仿宋_GB2312"/>
          <w:color w:val="auto"/>
          <w:sz w:val="28"/>
          <w:szCs w:val="28"/>
          <w:highlight w:val="none"/>
        </w:rPr>
        <w:t>相应的履约担保，增加的费用由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承担。因延期需重新开具的履约</w:t>
      </w:r>
      <w:r>
        <w:rPr>
          <w:rFonts w:hint="eastAsia" w:ascii="仿宋_GB2312" w:hAnsi="仿宋_GB2312" w:eastAsia="仿宋_GB2312" w:cs="仿宋_GB2312"/>
          <w:color w:val="auto"/>
          <w:sz w:val="28"/>
          <w:szCs w:val="28"/>
          <w:highlight w:val="none"/>
          <w:lang w:val="en-US" w:eastAsia="zh-CN"/>
        </w:rPr>
        <w:t>担保金额为</w:t>
      </w:r>
      <w:r>
        <w:rPr>
          <w:rFonts w:hint="eastAsia" w:ascii="仿宋_GB2312" w:hAnsi="仿宋_GB2312" w:eastAsia="仿宋_GB2312" w:cs="仿宋_GB2312"/>
          <w:color w:val="auto"/>
          <w:sz w:val="28"/>
          <w:szCs w:val="28"/>
          <w:highlight w:val="none"/>
        </w:rPr>
        <w:t>剩余工程产值</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，具体金额由双方协商确定。履约保函应在担保期满前</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rPr>
        <w:t>个月内办理延期手续，否则每逾期一天，</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val="en-US" w:eastAsia="zh-CN"/>
        </w:rPr>
        <w:t>延期履约担保金额1%</w:t>
      </w:r>
      <w:r>
        <w:rPr>
          <w:rFonts w:hint="eastAsia" w:ascii="仿宋_GB2312" w:hAnsi="仿宋_GB2312" w:eastAsia="仿宋_GB2312" w:cs="仿宋_GB2312"/>
          <w:color w:val="auto"/>
          <w:sz w:val="28"/>
          <w:szCs w:val="28"/>
          <w:highlight w:val="none"/>
        </w:rPr>
        <w:t>/天的违约金；银行保函期满超过30天（含）的，</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有权单方解除合同，由此所造成的所有损失由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自行承担。</w:t>
      </w:r>
    </w:p>
    <w:p w14:paraId="26CE5F94">
      <w:pPr>
        <w:keepNext w:val="0"/>
        <w:keepLines w:val="0"/>
        <w:pageBreakBefore w:val="0"/>
        <w:widowControl w:val="0"/>
        <w:numPr>
          <w:ilvl w:val="0"/>
          <w:numId w:val="0"/>
        </w:numPr>
        <w:kinsoku/>
        <w:wordWrap/>
        <w:overflowPunct/>
        <w:topLinePunct w:val="0"/>
        <w:bidi w:val="0"/>
        <w:adjustRightInd/>
        <w:snapToGrid/>
        <w:spacing w:line="576"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上述违约金不足以弥补</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损失的，</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还应补足。</w:t>
      </w:r>
    </w:p>
    <w:p w14:paraId="3C1C18B0">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履约担保的退还：达到本合同约定的履约担保有效期截止时间</w:t>
      </w:r>
      <w:r>
        <w:rPr>
          <w:rFonts w:hint="eastAsia" w:ascii="仿宋_GB2312" w:hAnsi="仿宋_GB2312" w:eastAsia="仿宋_GB2312" w:cs="仿宋_GB2312"/>
          <w:sz w:val="28"/>
          <w:szCs w:val="28"/>
        </w:rPr>
        <w:t>后，</w:t>
      </w:r>
      <w:r>
        <w:rPr>
          <w:rFonts w:hint="eastAsia" w:ascii="仿宋_GB2312" w:hAnsi="仿宋_GB2312" w:eastAsia="仿宋_GB2312" w:cs="仿宋_GB2312"/>
          <w:sz w:val="28"/>
          <w:szCs w:val="28"/>
          <w:lang w:val="en-US" w:eastAsia="zh-CN"/>
        </w:rPr>
        <w:t>乙方可</w:t>
      </w:r>
      <w:r>
        <w:rPr>
          <w:rFonts w:hint="eastAsia" w:ascii="仿宋_GB2312" w:hAnsi="仿宋_GB2312" w:eastAsia="仿宋_GB2312" w:cs="仿宋_GB2312"/>
          <w:sz w:val="28"/>
          <w:szCs w:val="28"/>
        </w:rPr>
        <w:t>向</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提出退还履约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的申请，经</w:t>
      </w:r>
      <w:r>
        <w:rPr>
          <w:rFonts w:hint="eastAsia" w:ascii="仿宋_GB2312" w:hAnsi="仿宋_GB2312" w:eastAsia="仿宋_GB2312" w:cs="仿宋_GB2312"/>
          <w:sz w:val="28"/>
          <w:szCs w:val="28"/>
          <w:lang w:val="en-US" w:eastAsia="zh-CN"/>
        </w:rPr>
        <w:t>甲方同意后</w:t>
      </w:r>
      <w:r>
        <w:rPr>
          <w:rFonts w:hint="eastAsia" w:ascii="仿宋_GB2312" w:hAnsi="仿宋_GB2312" w:eastAsia="仿宋_GB2312" w:cs="仿宋_GB2312"/>
          <w:sz w:val="28"/>
          <w:szCs w:val="28"/>
        </w:rPr>
        <w:t>28天内将履约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退还</w:t>
      </w:r>
      <w:r>
        <w:rPr>
          <w:rFonts w:hint="eastAsia" w:ascii="仿宋_GB2312" w:hAnsi="仿宋_GB2312" w:eastAsia="仿宋_GB2312" w:cs="仿宋_GB2312"/>
          <w:sz w:val="28"/>
          <w:szCs w:val="28"/>
          <w:lang w:val="en-US" w:eastAsia="zh-CN"/>
        </w:rPr>
        <w:t>给乙方</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办理履约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解除手续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01B3EE2C">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第Ⅱ种：乙方无须提供履约担保。</w:t>
      </w:r>
    </w:p>
    <w:p w14:paraId="5C1FCD83">
      <w:pPr>
        <w:keepNext w:val="0"/>
        <w:keepLines w:val="0"/>
        <w:pageBreakBefore w:val="0"/>
        <w:widowControl w:val="0"/>
        <w:numPr>
          <w:ilvl w:val="0"/>
          <w:numId w:val="1"/>
        </w:numPr>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双方</w:t>
      </w:r>
      <w:r>
        <w:rPr>
          <w:rFonts w:hint="eastAsia" w:ascii="仿宋_GB2312" w:hAnsi="仿宋_GB2312" w:eastAsia="仿宋_GB2312" w:cs="仿宋_GB2312"/>
          <w:b/>
          <w:bCs/>
          <w:color w:val="000000"/>
          <w:sz w:val="28"/>
          <w:szCs w:val="28"/>
          <w:lang w:val="en-US" w:eastAsia="zh-CN"/>
        </w:rPr>
        <w:t>的</w:t>
      </w:r>
      <w:r>
        <w:rPr>
          <w:rFonts w:hint="eastAsia" w:ascii="仿宋_GB2312" w:hAnsi="仿宋_GB2312" w:eastAsia="仿宋_GB2312" w:cs="仿宋_GB2312"/>
          <w:b/>
          <w:bCs/>
          <w:color w:val="000000"/>
          <w:sz w:val="28"/>
          <w:szCs w:val="28"/>
        </w:rPr>
        <w:t>权利</w:t>
      </w:r>
      <w:r>
        <w:rPr>
          <w:rFonts w:hint="eastAsia" w:ascii="仿宋_GB2312" w:hAnsi="仿宋_GB2312" w:eastAsia="仿宋_GB2312" w:cs="仿宋_GB2312"/>
          <w:b/>
          <w:bCs/>
          <w:color w:val="000000"/>
          <w:sz w:val="28"/>
          <w:szCs w:val="28"/>
          <w:lang w:val="en-US" w:eastAsia="zh-CN"/>
        </w:rPr>
        <w:t>及</w:t>
      </w:r>
      <w:r>
        <w:rPr>
          <w:rFonts w:hint="eastAsia" w:ascii="仿宋_GB2312" w:hAnsi="仿宋_GB2312" w:eastAsia="仿宋_GB2312" w:cs="仿宋_GB2312"/>
          <w:b/>
          <w:bCs/>
          <w:color w:val="000000"/>
          <w:sz w:val="28"/>
          <w:szCs w:val="28"/>
        </w:rPr>
        <w:t>义务</w:t>
      </w:r>
    </w:p>
    <w:p w14:paraId="6F897E75">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2A71952B">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甲方负责提供施工场地，但不负责提供水电等，施工道路场外可用既有道路，场内可自行开拓</w:t>
      </w:r>
      <w:r>
        <w:rPr>
          <w:rFonts w:hint="eastAsia" w:ascii="仿宋_GB2312" w:hAnsi="仿宋_GB2312" w:eastAsia="仿宋_GB2312" w:cs="仿宋_GB2312"/>
          <w:color w:val="000000"/>
          <w:sz w:val="28"/>
          <w:szCs w:val="28"/>
          <w:lang w:eastAsia="zh-CN"/>
        </w:rPr>
        <w:t>。</w:t>
      </w:r>
    </w:p>
    <w:p w14:paraId="6FF434AE">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负责解决施工过程遇到的问题，并参与工程的初检、验收和签证</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变更等</w:t>
      </w:r>
      <w:r>
        <w:rPr>
          <w:rFonts w:hint="eastAsia" w:ascii="仿宋_GB2312" w:hAnsi="仿宋_GB2312" w:eastAsia="仿宋_GB2312" w:cs="仿宋_GB2312"/>
          <w:color w:val="000000"/>
          <w:sz w:val="28"/>
          <w:szCs w:val="28"/>
        </w:rPr>
        <w:t>工作。</w:t>
      </w:r>
    </w:p>
    <w:p w14:paraId="28845A9A">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3.甲方有权要求乙方严格遵守安全生产</w:t>
      </w:r>
      <w:r>
        <w:rPr>
          <w:rFonts w:hint="eastAsia" w:hAnsi="仿宋_GB2312" w:cs="仿宋_GB2312"/>
          <w:color w:val="000000"/>
          <w:sz w:val="28"/>
          <w:szCs w:val="28"/>
          <w:lang w:eastAsia="zh-CN"/>
        </w:rPr>
        <w:t>法律法规</w:t>
      </w:r>
      <w:r>
        <w:rPr>
          <w:rFonts w:hint="eastAsia" w:ascii="仿宋_GB2312" w:hAnsi="仿宋_GB2312" w:eastAsia="仿宋_GB2312" w:cs="仿宋_GB2312"/>
          <w:color w:val="000000"/>
          <w:sz w:val="28"/>
          <w:szCs w:val="28"/>
        </w:rPr>
        <w:t>、标准、规章制度和操作规程，熟练掌握事故防范措施和事故应急处理预案。</w:t>
      </w:r>
    </w:p>
    <w:p w14:paraId="652D83D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4.甲方</w:t>
      </w:r>
      <w:r>
        <w:rPr>
          <w:rFonts w:hint="eastAsia" w:ascii="仿宋_GB2312" w:hAnsi="仿宋_GB2312" w:eastAsia="仿宋_GB2312" w:cs="仿宋_GB2312"/>
          <w:color w:val="000000"/>
          <w:sz w:val="28"/>
          <w:szCs w:val="28"/>
        </w:rPr>
        <w:t>应按合同约定支付合同款项，但</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rPr>
        <w:t>不按时、不按施工进度计划及合同约定施工的，</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有权</w:t>
      </w:r>
      <w:r>
        <w:rPr>
          <w:rFonts w:hint="eastAsia" w:ascii="仿宋_GB2312" w:hAnsi="仿宋_GB2312" w:eastAsia="仿宋_GB2312" w:cs="仿宋_GB2312"/>
          <w:color w:val="000000"/>
          <w:sz w:val="28"/>
          <w:szCs w:val="28"/>
          <w:lang w:val="en-US" w:eastAsia="zh-CN"/>
        </w:rPr>
        <w:t>延期</w:t>
      </w:r>
      <w:r>
        <w:rPr>
          <w:rFonts w:hint="eastAsia" w:ascii="仿宋_GB2312" w:hAnsi="仿宋_GB2312" w:eastAsia="仿宋_GB2312" w:cs="仿宋_GB2312"/>
          <w:color w:val="000000"/>
          <w:sz w:val="28"/>
          <w:szCs w:val="28"/>
        </w:rPr>
        <w:t>支付工程款且不视为甲方违约，由此造成的损失由乙方</w:t>
      </w:r>
      <w:r>
        <w:rPr>
          <w:rFonts w:hint="eastAsia" w:ascii="仿宋_GB2312" w:hAnsi="仿宋_GB2312" w:eastAsia="仿宋_GB2312" w:cs="仿宋_GB2312"/>
          <w:color w:val="000000"/>
          <w:sz w:val="28"/>
          <w:szCs w:val="28"/>
          <w:lang w:val="en-US" w:eastAsia="zh-CN"/>
        </w:rPr>
        <w:t>自行</w:t>
      </w:r>
      <w:r>
        <w:rPr>
          <w:rFonts w:hint="eastAsia" w:ascii="仿宋_GB2312" w:hAnsi="仿宋_GB2312" w:eastAsia="仿宋_GB2312" w:cs="仿宋_GB2312"/>
          <w:color w:val="000000"/>
          <w:sz w:val="28"/>
          <w:szCs w:val="28"/>
        </w:rPr>
        <w:t>承担。</w:t>
      </w:r>
    </w:p>
    <w:p w14:paraId="396B575B">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2B3ABE5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.进场后</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乙方是安全生产的责任主体和直接责任人，</w:t>
      </w:r>
      <w:r>
        <w:rPr>
          <w:rFonts w:hint="eastAsia" w:ascii="仿宋_GB2312" w:hAnsi="仿宋_GB2312" w:eastAsia="仿宋_GB2312" w:cs="仿宋_GB2312"/>
          <w:color w:val="000000"/>
          <w:sz w:val="28"/>
          <w:szCs w:val="28"/>
          <w:lang w:eastAsia="zh-CN"/>
        </w:rPr>
        <w:t>乙方应遵守工程建设安全生产有关管理规定的要求，严格按安全标准进行施工，</w:t>
      </w:r>
      <w:r>
        <w:rPr>
          <w:rFonts w:hint="eastAsia" w:ascii="仿宋_GB2312" w:hAnsi="仿宋_GB2312" w:eastAsia="仿宋_GB2312" w:cs="仿宋_GB2312"/>
          <w:color w:val="000000"/>
          <w:sz w:val="28"/>
          <w:szCs w:val="28"/>
          <w:lang w:val="en-US" w:eastAsia="zh-CN"/>
        </w:rPr>
        <w:t>并</w:t>
      </w:r>
      <w:r>
        <w:rPr>
          <w:rFonts w:hint="eastAsia" w:ascii="仿宋_GB2312" w:hAnsi="仿宋_GB2312" w:eastAsia="仿宋_GB2312" w:cs="仿宋_GB2312"/>
          <w:color w:val="000000"/>
          <w:sz w:val="28"/>
          <w:szCs w:val="28"/>
          <w:lang w:eastAsia="zh-CN"/>
        </w:rPr>
        <w:t>服从甲方的监督、管理和指挥。</w:t>
      </w:r>
    </w:p>
    <w:p w14:paraId="0DA0A5BA">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乙方应严格遵守国家、</w:t>
      </w:r>
      <w:r>
        <w:rPr>
          <w:rFonts w:hint="eastAsia" w:ascii="仿宋_GB2312" w:hAnsi="仿宋_GB2312" w:eastAsia="仿宋_GB2312" w:cs="仿宋_GB2312"/>
          <w:color w:val="000000"/>
          <w:sz w:val="28"/>
          <w:szCs w:val="28"/>
          <w:lang w:val="en-US" w:eastAsia="zh-CN"/>
        </w:rPr>
        <w:t>海南</w:t>
      </w:r>
      <w:r>
        <w:rPr>
          <w:rFonts w:hint="eastAsia" w:ascii="仿宋_GB2312" w:hAnsi="仿宋_GB2312" w:eastAsia="仿宋_GB2312" w:cs="仿宋_GB2312"/>
          <w:color w:val="000000"/>
          <w:sz w:val="28"/>
          <w:szCs w:val="28"/>
          <w:lang w:eastAsia="zh-CN"/>
        </w:rPr>
        <w:t>省、</w:t>
      </w:r>
      <w:r>
        <w:rPr>
          <w:rFonts w:hint="eastAsia" w:ascii="仿宋_GB2312" w:hAnsi="仿宋_GB2312" w:eastAsia="仿宋_GB2312" w:cs="仿宋_GB2312"/>
          <w:color w:val="000000"/>
          <w:sz w:val="28"/>
          <w:szCs w:val="28"/>
          <w:lang w:val="en-US" w:eastAsia="zh-CN"/>
        </w:rPr>
        <w:t>海口</w:t>
      </w:r>
      <w:r>
        <w:rPr>
          <w:rFonts w:hint="eastAsia" w:ascii="仿宋_GB2312" w:hAnsi="仿宋_GB2312" w:eastAsia="仿宋_GB2312" w:cs="仿宋_GB2312"/>
          <w:color w:val="000000"/>
          <w:sz w:val="28"/>
          <w:szCs w:val="28"/>
          <w:lang w:eastAsia="zh-CN"/>
        </w:rPr>
        <w:t>市颁布有关与安全相关的法律法</w:t>
      </w:r>
      <w:r>
        <w:rPr>
          <w:rFonts w:hint="eastAsia" w:hAnsi="仿宋_GB2312" w:cs="仿宋_GB2312"/>
          <w:color w:val="000000"/>
          <w:sz w:val="28"/>
          <w:szCs w:val="28"/>
          <w:lang w:eastAsia="zh-CN"/>
        </w:rPr>
        <w:t>规和</w:t>
      </w:r>
      <w:r>
        <w:rPr>
          <w:rFonts w:hint="eastAsia" w:ascii="仿宋_GB2312" w:hAnsi="仿宋_GB2312" w:eastAsia="仿宋_GB2312" w:cs="仿宋_GB2312"/>
          <w:color w:val="000000"/>
          <w:sz w:val="28"/>
          <w:szCs w:val="28"/>
          <w:lang w:eastAsia="zh-CN"/>
        </w:rPr>
        <w:t>操作规程等相关管理规定，如</w:t>
      </w:r>
      <w:r>
        <w:rPr>
          <w:rFonts w:hint="eastAsia" w:ascii="仿宋_GB2312" w:hAnsi="仿宋_GB2312" w:eastAsia="仿宋_GB2312" w:cs="仿宋_GB2312"/>
          <w:color w:val="000000"/>
          <w:sz w:val="28"/>
          <w:szCs w:val="28"/>
          <w:lang w:val="en-US" w:eastAsia="zh-CN"/>
        </w:rPr>
        <w:t>因乙方自身原因导致</w:t>
      </w:r>
      <w:r>
        <w:rPr>
          <w:rFonts w:hint="eastAsia" w:ascii="仿宋_GB2312" w:hAnsi="仿宋_GB2312" w:eastAsia="仿宋_GB2312" w:cs="仿宋_GB2312"/>
          <w:color w:val="000000"/>
          <w:sz w:val="28"/>
          <w:szCs w:val="28"/>
          <w:lang w:eastAsia="zh-CN"/>
        </w:rPr>
        <w:t>发生一切安全及质量事故，一切责任及损失概由乙方</w:t>
      </w:r>
      <w:r>
        <w:rPr>
          <w:rFonts w:hint="eastAsia" w:ascii="仿宋_GB2312" w:hAnsi="仿宋_GB2312" w:eastAsia="仿宋_GB2312" w:cs="仿宋_GB2312"/>
          <w:color w:val="000000"/>
          <w:sz w:val="28"/>
          <w:szCs w:val="28"/>
          <w:lang w:val="en-US" w:eastAsia="zh-CN"/>
        </w:rPr>
        <w:t>承担</w:t>
      </w:r>
      <w:r>
        <w:rPr>
          <w:rFonts w:hint="eastAsia" w:ascii="仿宋_GB2312" w:hAnsi="仿宋_GB2312" w:eastAsia="仿宋_GB2312" w:cs="仿宋_GB2312"/>
          <w:color w:val="000000"/>
          <w:sz w:val="28"/>
          <w:szCs w:val="28"/>
          <w:lang w:eastAsia="zh-CN"/>
        </w:rPr>
        <w:t>。</w:t>
      </w:r>
    </w:p>
    <w:p w14:paraId="6375165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乙方应随时接受甲方的质量检查检验。由乙方原因造成工程质量不合格的，乙方应无条件免费按甲方要求返工或修复，并承担拆除和重新施工的一切费用（包括但不限于人工费、材料费、机械费等）且工期不予顺延，同时乙方应向甲方支付不合格部分产值10%的违约金；无法返工或修复的，该部分的工程量不予计量，同时乙方应向甲方支付不合格部分产值20%的违约金；乙方除承担前述违约责任外，还应偿付由此造成甲方的直接和间接损失。</w:t>
      </w:r>
    </w:p>
    <w:p w14:paraId="557A1EF2">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非乙方原因致使施工不能正常进行时，乙方应在前述情况发生后3日内，向甲方提交顺延工期的书面报告及相应的证据资料，甲方应于3日内完成审核并作出书面答复。乙方逾期未提出书面报告的，视为其放弃此项权利。</w:t>
      </w:r>
    </w:p>
    <w:p w14:paraId="31EFDBE5">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保修期内及缺陷责任期内，发生故障时，如为紧急故障，乙方应于接到通知后2小时内到达现场抢修；一般问题，乙方应于12小时内到达现场维修。否则，甲方可自行或委托第三方实施维修，并由乙方承担实际发生的费用（从质量保证金中扣除，不足部分另行追偿），但该故障非因乙方责任引发的除外。保修期内及缺陷责任期内，乙方</w:t>
      </w:r>
      <w:r>
        <w:rPr>
          <w:rFonts w:hint="eastAsia" w:ascii="仿宋_GB2312" w:hAnsi="仿宋_GB2312" w:eastAsia="仿宋_GB2312" w:cs="仿宋_GB2312"/>
          <w:sz w:val="28"/>
          <w:szCs w:val="28"/>
          <w:lang w:val="en-US" w:eastAsia="zh-CN"/>
        </w:rPr>
        <w:t>联系人及其</w:t>
      </w:r>
      <w:r>
        <w:rPr>
          <w:rFonts w:hint="eastAsia" w:ascii="仿宋_GB2312" w:hAnsi="仿宋_GB2312" w:eastAsia="仿宋_GB2312" w:cs="仿宋_GB2312"/>
          <w:color w:val="000000"/>
          <w:sz w:val="28"/>
          <w:szCs w:val="28"/>
          <w:lang w:val="en-US" w:eastAsia="zh-CN"/>
        </w:rPr>
        <w:t>联系方式等发生变化的，应及时书面通知甲方，否则，甲方发出通知之日即视为通知到达之日。如工程内容包含苗木的种植的，则乙方应在苗木养护期内对苗木进行</w:t>
      </w:r>
      <w:permStart w:id="44" w:edGrp="everyone"/>
      <w:r>
        <w:rPr>
          <w:rFonts w:hint="eastAsia" w:ascii="仿宋_GB2312" w:hAnsi="仿宋_GB2312" w:eastAsia="仿宋_GB2312" w:cs="仿宋_GB2312"/>
          <w:color w:val="auto"/>
          <w:sz w:val="28"/>
          <w:szCs w:val="28"/>
          <w:u w:val="single"/>
        </w:rPr>
        <w:t xml:space="preserve"> </w:t>
      </w:r>
      <w:r>
        <w:rPr>
          <w:rFonts w:hint="eastAsia" w:hAnsi="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permEnd w:id="44"/>
      <w:r>
        <w:rPr>
          <w:rFonts w:hint="eastAsia" w:ascii="仿宋_GB2312" w:hAnsi="仿宋_GB2312" w:eastAsia="仿宋_GB2312" w:cs="仿宋_GB2312"/>
          <w:color w:val="000000"/>
          <w:sz w:val="28"/>
          <w:szCs w:val="28"/>
        </w:rPr>
        <w:t>级养护</w:t>
      </w:r>
      <w:r>
        <w:rPr>
          <w:rFonts w:hint="eastAsia" w:ascii="仿宋_GB2312" w:hAnsi="仿宋_GB2312" w:eastAsia="仿宋_GB2312" w:cs="仿宋_GB2312"/>
          <w:color w:val="000000"/>
          <w:sz w:val="28"/>
          <w:szCs w:val="28"/>
          <w:lang w:eastAsia="zh-CN"/>
        </w:rPr>
        <w:t>。</w:t>
      </w:r>
    </w:p>
    <w:p w14:paraId="268EACF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auto"/>
          <w:sz w:val="28"/>
          <w:szCs w:val="28"/>
          <w:highlight w:val="none"/>
        </w:rPr>
        <w:t>工程完工经双方验收合格后十个工作日内，乙方应按甲方要求将本项目的竣工图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、验收报告、工程结算书等所需相关结算资料报送至甲方。乙方报送结算资料后不得</w:t>
      </w:r>
      <w:r>
        <w:rPr>
          <w:rFonts w:hint="eastAsia" w:ascii="仿宋_GB2312" w:hAnsi="仿宋_GB2312" w:eastAsia="仿宋_GB2312" w:cs="仿宋_GB2312"/>
          <w:color w:val="auto"/>
          <w:sz w:val="28"/>
          <w:szCs w:val="28"/>
          <w:highlight w:val="none"/>
          <w:lang w:val="en-US" w:eastAsia="zh-CN"/>
        </w:rPr>
        <w:t>再提出</w:t>
      </w:r>
      <w:r>
        <w:rPr>
          <w:rFonts w:hint="eastAsia" w:ascii="仿宋_GB2312" w:hAnsi="仿宋_GB2312" w:eastAsia="仿宋_GB2312" w:cs="仿宋_GB2312"/>
          <w:color w:val="auto"/>
          <w:sz w:val="28"/>
          <w:szCs w:val="28"/>
          <w:highlight w:val="none"/>
        </w:rPr>
        <w:t>调整结算价，如有未提交申请结算或遗漏申请结算部分，视为乙方放弃对</w:t>
      </w:r>
      <w:r>
        <w:rPr>
          <w:rFonts w:hint="eastAsia" w:ascii="仿宋_GB2312" w:hAnsi="仿宋_GB2312" w:eastAsia="仿宋_GB2312" w:cs="仿宋_GB2312"/>
          <w:color w:val="auto"/>
          <w:sz w:val="28"/>
          <w:szCs w:val="28"/>
          <w:highlight w:val="none"/>
          <w:lang w:val="en-US" w:eastAsia="zh-Hans"/>
        </w:rPr>
        <w:t>该部分的权利主张</w:t>
      </w:r>
      <w:r>
        <w:rPr>
          <w:rFonts w:hint="eastAsia" w:ascii="仿宋_GB2312" w:hAnsi="仿宋_GB2312" w:eastAsia="仿宋_GB2312" w:cs="仿宋_GB2312"/>
          <w:color w:val="auto"/>
          <w:sz w:val="28"/>
          <w:szCs w:val="28"/>
          <w:highlight w:val="none"/>
        </w:rPr>
        <w:t>，由此导致的任何损失均由乙方承担，</w:t>
      </w:r>
      <w:r>
        <w:rPr>
          <w:rFonts w:hint="eastAsia" w:ascii="仿宋_GB2312" w:hAnsi="仿宋_GB2312" w:eastAsia="仿宋_GB2312" w:cs="仿宋_GB2312"/>
          <w:color w:val="auto"/>
          <w:sz w:val="28"/>
          <w:szCs w:val="28"/>
          <w:highlight w:val="none"/>
          <w:lang w:val="en-US" w:eastAsia="zh-Hans"/>
        </w:rPr>
        <w:t>乙方不得</w:t>
      </w:r>
      <w:r>
        <w:rPr>
          <w:rFonts w:hint="eastAsia" w:ascii="仿宋_GB2312" w:hAnsi="仿宋_GB2312" w:eastAsia="仿宋_GB2312" w:cs="仿宋_GB2312"/>
          <w:color w:val="auto"/>
          <w:sz w:val="28"/>
          <w:szCs w:val="28"/>
          <w:highlight w:val="none"/>
          <w:lang w:val="en-US" w:eastAsia="zh-CN"/>
        </w:rPr>
        <w:t>另</w:t>
      </w:r>
      <w:r>
        <w:rPr>
          <w:rFonts w:hint="eastAsia" w:ascii="仿宋_GB2312" w:hAnsi="仿宋_GB2312" w:eastAsia="仿宋_GB2312" w:cs="仿宋_GB2312"/>
          <w:color w:val="auto"/>
          <w:sz w:val="28"/>
          <w:szCs w:val="28"/>
          <w:highlight w:val="none"/>
          <w:lang w:val="en-US" w:eastAsia="zh-Hans"/>
        </w:rPr>
        <w:t>行要求甲方支付</w:t>
      </w:r>
      <w:r>
        <w:rPr>
          <w:rFonts w:hint="eastAsia" w:ascii="仿宋_GB2312" w:hAnsi="仿宋_GB2312" w:eastAsia="仿宋_GB2312" w:cs="仿宋_GB2312"/>
          <w:color w:val="auto"/>
          <w:sz w:val="28"/>
          <w:szCs w:val="28"/>
          <w:highlight w:val="none"/>
          <w:lang w:val="en-US" w:eastAsia="zh-CN"/>
        </w:rPr>
        <w:t>任何款项</w:t>
      </w:r>
      <w:r>
        <w:rPr>
          <w:rFonts w:hint="eastAsia" w:ascii="仿宋_GB2312" w:hAnsi="仿宋_GB2312" w:eastAsia="仿宋_GB2312" w:cs="仿宋_GB2312"/>
          <w:color w:val="auto"/>
          <w:sz w:val="28"/>
          <w:szCs w:val="28"/>
          <w:highlight w:val="none"/>
        </w:rPr>
        <w:t>。双方按照甲方单位的工程结算管理制度的相关规定办理工程结算。</w:t>
      </w:r>
    </w:p>
    <w:p w14:paraId="3B0307F7">
      <w:pPr>
        <w:keepNext w:val="0"/>
        <w:keepLines w:val="0"/>
        <w:pageBreakBefore w:val="0"/>
        <w:widowControl w:val="0"/>
        <w:kinsoku/>
        <w:wordWrap/>
        <w:overflowPunct/>
        <w:topLinePunct w:val="0"/>
        <w:bidi w:val="0"/>
        <w:adjustRightInd/>
        <w:snapToGrid/>
        <w:spacing w:line="576" w:lineRule="exact"/>
        <w:ind w:firstLine="560"/>
        <w:textAlignment w:val="auto"/>
        <w:rPr>
          <w:rFonts w:hint="default" w:ascii="仿宋_GB2312" w:hAnsi="仿宋_GB2312" w:eastAsia="仿宋_GB2312" w:cs="仿宋_GB2312"/>
          <w:color w:val="auto"/>
          <w:sz w:val="28"/>
          <w:szCs w:val="28"/>
          <w:highlight w:val="none"/>
          <w:lang w:val="en-US" w:eastAsia="zh-CN"/>
        </w:rPr>
      </w:pPr>
      <w:r>
        <w:rPr>
          <w:rFonts w:hint="eastAsia" w:hAnsi="仿宋_GB2312" w:cs="仿宋_GB2312"/>
          <w:color w:val="auto"/>
          <w:sz w:val="28"/>
          <w:szCs w:val="28"/>
          <w:highlight w:val="none"/>
          <w:lang w:val="en-US" w:eastAsia="zh-CN"/>
        </w:rPr>
        <w:t>7.</w:t>
      </w:r>
      <w:r>
        <w:rPr>
          <w:rFonts w:hint="eastAsia" w:ascii="仿宋_GB2312" w:hAnsi="仿宋_GB2312" w:eastAsia="仿宋_GB2312" w:cs="仿宋_GB2312"/>
          <w:sz w:val="28"/>
          <w:szCs w:val="28"/>
        </w:rPr>
        <w:t>施工垃圾</w:t>
      </w:r>
      <w:r>
        <w:rPr>
          <w:rFonts w:hint="eastAsia" w:ascii="仿宋_GB2312" w:hAnsi="仿宋_GB2312" w:eastAsia="仿宋_GB2312" w:cs="仿宋_GB2312"/>
          <w:sz w:val="28"/>
          <w:szCs w:val="28"/>
          <w:lang w:val="en-US" w:eastAsia="zh-CN"/>
        </w:rPr>
        <w:t>应堆放至</w:t>
      </w:r>
      <w:r>
        <w:rPr>
          <w:rFonts w:hint="eastAsia" w:ascii="仿宋_GB2312" w:hAnsi="仿宋_GB2312" w:eastAsia="仿宋_GB2312" w:cs="仿宋_GB2312"/>
          <w:sz w:val="28"/>
          <w:szCs w:val="28"/>
        </w:rPr>
        <w:t>甲方指定地点，</w:t>
      </w:r>
      <w:r>
        <w:rPr>
          <w:rFonts w:hint="eastAsia" w:ascii="仿宋_GB2312" w:hAnsi="仿宋_GB2312" w:eastAsia="仿宋_GB2312" w:cs="仿宋_GB2312"/>
          <w:sz w:val="28"/>
          <w:szCs w:val="28"/>
          <w:lang w:val="en-US" w:eastAsia="zh-CN"/>
        </w:rPr>
        <w:t>且堆放时间不得超过48小时，</w:t>
      </w:r>
      <w:r>
        <w:rPr>
          <w:rFonts w:hint="eastAsia" w:ascii="仿宋_GB2312" w:hAnsi="仿宋_GB2312" w:eastAsia="仿宋_GB2312" w:cs="仿宋_GB2312"/>
          <w:sz w:val="28"/>
          <w:szCs w:val="28"/>
        </w:rPr>
        <w:t>由乙方自行外运</w:t>
      </w:r>
      <w:r>
        <w:rPr>
          <w:rFonts w:hint="eastAsia" w:ascii="仿宋_GB2312" w:hAnsi="仿宋_GB2312" w:eastAsia="仿宋_GB2312" w:cs="仿宋_GB2312"/>
          <w:sz w:val="28"/>
          <w:szCs w:val="28"/>
          <w:lang w:eastAsia="zh-CN"/>
        </w:rPr>
        <w:t>。</w:t>
      </w:r>
    </w:p>
    <w:p w14:paraId="2FF5B56C">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en-US" w:eastAsia="zh-CN"/>
        </w:rPr>
        <w:t>七</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sz w:val="28"/>
          <w:szCs w:val="28"/>
          <w:lang w:val="en-US" w:eastAsia="zh-CN"/>
        </w:rPr>
        <w:t>违约</w:t>
      </w:r>
      <w:r>
        <w:rPr>
          <w:rFonts w:hint="eastAsia" w:ascii="仿宋_GB2312" w:hAnsi="仿宋_GB2312" w:eastAsia="仿宋_GB2312" w:cs="仿宋_GB2312"/>
          <w:b/>
          <w:sz w:val="28"/>
          <w:szCs w:val="28"/>
        </w:rPr>
        <w:t>责任</w:t>
      </w:r>
    </w:p>
    <w:p w14:paraId="678361C9">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1.由</w:t>
      </w:r>
      <w:r>
        <w:rPr>
          <w:rFonts w:hint="eastAsia" w:ascii="仿宋_GB2312" w:hAnsi="仿宋_GB2312" w:eastAsia="仿宋_GB2312" w:cs="仿宋_GB2312"/>
          <w:color w:val="000000"/>
          <w:sz w:val="28"/>
          <w:szCs w:val="28"/>
        </w:rPr>
        <w:t>乙方</w:t>
      </w:r>
      <w:r>
        <w:rPr>
          <w:rFonts w:hint="eastAsia" w:ascii="仿宋_GB2312" w:hAnsi="仿宋_GB2312" w:eastAsia="仿宋_GB2312" w:cs="仿宋_GB2312"/>
          <w:color w:val="000000"/>
          <w:sz w:val="28"/>
          <w:szCs w:val="28"/>
          <w:lang w:val="en-US" w:eastAsia="zh-CN"/>
        </w:rPr>
        <w:t>原因造成未能如期</w:t>
      </w:r>
      <w:r>
        <w:rPr>
          <w:rFonts w:hint="eastAsia" w:ascii="仿宋_GB2312" w:hAnsi="仿宋_GB2312" w:eastAsia="仿宋_GB2312" w:cs="仿宋_GB2312"/>
          <w:color w:val="000000"/>
          <w:sz w:val="28"/>
          <w:szCs w:val="28"/>
        </w:rPr>
        <w:t>完工</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rPr>
        <w:t>应承担逾期违约责任，每延</w:t>
      </w:r>
      <w:r>
        <w:rPr>
          <w:rFonts w:hint="eastAsia" w:ascii="仿宋_GB2312" w:hAnsi="仿宋_GB2312" w:eastAsia="仿宋_GB2312" w:cs="仿宋_GB2312"/>
          <w:color w:val="000000"/>
          <w:sz w:val="28"/>
          <w:szCs w:val="28"/>
          <w:lang w:val="en-US" w:eastAsia="zh-CN"/>
        </w:rPr>
        <w:t>误</w:t>
      </w:r>
      <w:r>
        <w:rPr>
          <w:rFonts w:hint="eastAsia" w:ascii="仿宋_GB2312" w:hAnsi="仿宋_GB2312" w:eastAsia="仿宋_GB2312" w:cs="仿宋_GB2312"/>
          <w:color w:val="000000"/>
          <w:sz w:val="28"/>
          <w:szCs w:val="28"/>
        </w:rPr>
        <w:t>一天按暂定</w:t>
      </w:r>
      <w:r>
        <w:rPr>
          <w:rFonts w:hint="eastAsia" w:ascii="仿宋_GB2312" w:hAnsi="仿宋_GB2312" w:eastAsia="仿宋_GB2312" w:cs="仿宋_GB2312"/>
          <w:color w:val="000000"/>
          <w:sz w:val="28"/>
          <w:szCs w:val="28"/>
          <w:lang w:val="en-US" w:eastAsia="zh-CN"/>
        </w:rPr>
        <w:t>合同暂定总</w:t>
      </w:r>
      <w:r>
        <w:rPr>
          <w:rFonts w:hint="eastAsia" w:ascii="仿宋_GB2312" w:hAnsi="仿宋_GB2312" w:eastAsia="仿宋_GB2312" w:cs="仿宋_GB2312"/>
          <w:color w:val="000000"/>
          <w:sz w:val="28"/>
          <w:szCs w:val="28"/>
        </w:rPr>
        <w:t>价1‰向甲方支付违约金，逾期超过30天的，乙方除</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支付违约金和赔偿</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损失外，甲方还有权单方解除合同。</w:t>
      </w:r>
      <w:r>
        <w:rPr>
          <w:rFonts w:hint="eastAsia" w:ascii="仿宋_GB2312" w:hAnsi="仿宋_GB2312" w:eastAsia="仿宋_GB2312" w:cs="仿宋_GB2312"/>
          <w:color w:val="000000"/>
          <w:sz w:val="28"/>
          <w:szCs w:val="28"/>
          <w:lang w:val="en-US" w:eastAsia="zh-CN"/>
        </w:rPr>
        <w:t>非乙方原因</w:t>
      </w:r>
      <w:r>
        <w:rPr>
          <w:rFonts w:hint="eastAsia" w:ascii="仿宋_GB2312" w:hAnsi="仿宋_GB2312" w:eastAsia="仿宋_GB2312" w:cs="仿宋_GB2312"/>
          <w:color w:val="000000"/>
          <w:sz w:val="28"/>
          <w:szCs w:val="28"/>
        </w:rPr>
        <w:t>造成的延误，</w:t>
      </w:r>
      <w:r>
        <w:rPr>
          <w:rFonts w:hint="eastAsia" w:ascii="仿宋_GB2312" w:hAnsi="仿宋_GB2312" w:eastAsia="仿宋_GB2312" w:cs="仿宋_GB2312"/>
          <w:color w:val="000000"/>
          <w:sz w:val="28"/>
          <w:szCs w:val="28"/>
          <w:lang w:val="en-US" w:eastAsia="zh-CN"/>
        </w:rPr>
        <w:t>工期顺延</w:t>
      </w:r>
      <w:r>
        <w:rPr>
          <w:rFonts w:hint="eastAsia" w:ascii="仿宋_GB2312" w:hAnsi="仿宋_GB2312" w:eastAsia="仿宋_GB2312" w:cs="仿宋_GB2312"/>
          <w:color w:val="000000"/>
          <w:sz w:val="28"/>
          <w:szCs w:val="28"/>
        </w:rPr>
        <w:t>。</w:t>
      </w:r>
    </w:p>
    <w:p w14:paraId="72C66DA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乙方应注意安全文明施工，对施工过程中非甲方原因造成的事故承担全部责任</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包括但不限于</w:t>
      </w:r>
      <w:r>
        <w:rPr>
          <w:rFonts w:hint="eastAsia" w:ascii="仿宋_GB2312" w:hAnsi="仿宋_GB2312" w:eastAsia="仿宋_GB2312" w:cs="仿宋_GB2312"/>
          <w:color w:val="000000"/>
          <w:sz w:val="28"/>
          <w:szCs w:val="28"/>
        </w:rPr>
        <w:t>安全责任</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经济责任（含第三者人身、财产安全责任）</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。因</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rPr>
        <w:t>原因造成不良影响及损失的，乙方应负责消除影响及赔偿损失。建设期间，出现一般安全事故，按</w:t>
      </w:r>
      <w:r>
        <w:rPr>
          <w:rFonts w:hint="eastAsia" w:ascii="仿宋_GB2312" w:hAnsi="仿宋_GB2312" w:eastAsia="仿宋_GB2312" w:cs="仿宋_GB2312"/>
          <w:color w:val="000000"/>
          <w:sz w:val="28"/>
          <w:szCs w:val="28"/>
          <w:lang w:val="en-US" w:eastAsia="zh-CN"/>
        </w:rPr>
        <w:t>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%向甲方支付违约金；出现严重安全事故的，按</w:t>
      </w:r>
      <w:r>
        <w:rPr>
          <w:rFonts w:hint="eastAsia" w:ascii="仿宋_GB2312" w:hAnsi="仿宋_GB2312" w:eastAsia="仿宋_GB2312" w:cs="仿宋_GB2312"/>
          <w:color w:val="000000"/>
          <w:sz w:val="28"/>
          <w:szCs w:val="28"/>
          <w:lang w:val="en-US" w:eastAsia="zh-CN"/>
        </w:rPr>
        <w:t>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%向甲方支付违约金；出现重大安全事故及以上的，按</w:t>
      </w:r>
      <w:r>
        <w:rPr>
          <w:rFonts w:hint="eastAsia" w:ascii="仿宋_GB2312" w:hAnsi="仿宋_GB2312" w:eastAsia="仿宋_GB2312" w:cs="仿宋_GB2312"/>
          <w:color w:val="000000"/>
          <w:sz w:val="28"/>
          <w:szCs w:val="28"/>
          <w:lang w:val="en-US" w:eastAsia="zh-CN"/>
        </w:rPr>
        <w:t>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%向甲方支付违约金。同时将不良施工记录报送</w:t>
      </w:r>
      <w:r>
        <w:rPr>
          <w:rFonts w:hint="eastAsia" w:ascii="仿宋_GB2312" w:hAnsi="仿宋_GB2312" w:eastAsia="仿宋_GB2312" w:cs="仿宋_GB2312"/>
          <w:color w:val="000000"/>
          <w:sz w:val="28"/>
          <w:szCs w:val="28"/>
          <w:lang w:val="en-US" w:eastAsia="zh-CN"/>
        </w:rPr>
        <w:t>行政</w:t>
      </w:r>
      <w:r>
        <w:rPr>
          <w:rFonts w:hint="eastAsia" w:ascii="仿宋_GB2312" w:hAnsi="仿宋_GB2312" w:eastAsia="仿宋_GB2312" w:cs="仿宋_GB2312"/>
          <w:color w:val="000000"/>
          <w:sz w:val="28"/>
          <w:szCs w:val="28"/>
        </w:rPr>
        <w:t>主管部门，附带责任按国家有关规定执行。因出现</w:t>
      </w:r>
      <w:r>
        <w:rPr>
          <w:rFonts w:hint="eastAsia" w:ascii="仿宋_GB2312" w:hAnsi="仿宋_GB2312" w:eastAsia="仿宋_GB2312" w:cs="仿宋_GB2312"/>
          <w:color w:val="000000"/>
          <w:sz w:val="28"/>
          <w:szCs w:val="28"/>
          <w:lang w:val="en-US" w:eastAsia="zh-CN"/>
        </w:rPr>
        <w:t>安全</w:t>
      </w:r>
      <w:r>
        <w:rPr>
          <w:rFonts w:hint="eastAsia" w:ascii="仿宋_GB2312" w:hAnsi="仿宋_GB2312" w:eastAsia="仿宋_GB2312" w:cs="仿宋_GB2312"/>
          <w:color w:val="000000"/>
          <w:sz w:val="28"/>
          <w:szCs w:val="28"/>
        </w:rPr>
        <w:t>事故被行政主管部门和新闻媒体通报的，乙方</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赔偿甲方损失，同时甲方有权单方面解除合同。</w:t>
      </w:r>
    </w:p>
    <w:p w14:paraId="6B57CA6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建设期间，出现一般质量事故，按返工工程造价1倍向甲方支付违约金；出现严重质量事故的，按返工工程造价2倍向甲方支付违约金；出现重大质量事故及以上的，按返工工程造价3倍向甲方支付违约金。同时将不良施工记录报送</w:t>
      </w:r>
      <w:r>
        <w:rPr>
          <w:rFonts w:hint="eastAsia" w:ascii="仿宋_GB2312" w:hAnsi="仿宋_GB2312" w:eastAsia="仿宋_GB2312" w:cs="仿宋_GB2312"/>
          <w:color w:val="000000"/>
          <w:sz w:val="28"/>
          <w:szCs w:val="28"/>
          <w:lang w:val="en-US" w:eastAsia="zh-CN"/>
        </w:rPr>
        <w:t>行政</w:t>
      </w:r>
      <w:r>
        <w:rPr>
          <w:rFonts w:hint="eastAsia" w:ascii="仿宋_GB2312" w:hAnsi="仿宋_GB2312" w:eastAsia="仿宋_GB2312" w:cs="仿宋_GB2312"/>
          <w:color w:val="000000"/>
          <w:sz w:val="28"/>
          <w:szCs w:val="28"/>
        </w:rPr>
        <w:t>主管部门，附带责任按国家有关规定执行。因质量问题被甲方内部通报的，每次扣除违约金1～5万元，</w:t>
      </w:r>
      <w:r>
        <w:rPr>
          <w:rFonts w:hint="eastAsia" w:ascii="仿宋_GB2312" w:hAnsi="仿宋_GB2312" w:eastAsia="仿宋_GB2312" w:cs="仿宋_GB2312"/>
          <w:color w:val="000000"/>
          <w:sz w:val="28"/>
          <w:szCs w:val="28"/>
          <w:lang w:val="en-US" w:eastAsia="zh-CN"/>
        </w:rPr>
        <w:t>从乙方的</w:t>
      </w:r>
      <w:r>
        <w:rPr>
          <w:rFonts w:hint="eastAsia" w:ascii="仿宋_GB2312" w:hAnsi="仿宋_GB2312" w:eastAsia="仿宋_GB2312" w:cs="仿宋_GB2312"/>
          <w:color w:val="000000"/>
          <w:sz w:val="28"/>
          <w:szCs w:val="28"/>
        </w:rPr>
        <w:t>工程款</w:t>
      </w:r>
      <w:r>
        <w:rPr>
          <w:rFonts w:hint="eastAsia" w:ascii="仿宋_GB2312" w:hAnsi="仿宋_GB2312" w:eastAsia="仿宋_GB2312" w:cs="仿宋_GB2312"/>
          <w:color w:val="000000"/>
          <w:sz w:val="28"/>
          <w:szCs w:val="28"/>
          <w:lang w:val="en-US" w:eastAsia="zh-CN"/>
        </w:rPr>
        <w:t>中予以扣除</w:t>
      </w:r>
      <w:r>
        <w:rPr>
          <w:rFonts w:hint="eastAsia" w:ascii="仿宋_GB2312" w:hAnsi="仿宋_GB2312" w:eastAsia="仿宋_GB2312" w:cs="仿宋_GB2312"/>
          <w:color w:val="000000"/>
          <w:sz w:val="28"/>
          <w:szCs w:val="28"/>
        </w:rPr>
        <w:t>，同时甲方有权视情节严重程度</w:t>
      </w:r>
      <w:r>
        <w:rPr>
          <w:rFonts w:hint="eastAsia" w:ascii="仿宋_GB2312" w:hAnsi="仿宋_GB2312" w:eastAsia="仿宋_GB2312" w:cs="仿宋_GB2312"/>
          <w:color w:val="000000"/>
          <w:sz w:val="28"/>
          <w:szCs w:val="28"/>
          <w:lang w:val="en-US" w:eastAsia="zh-CN"/>
        </w:rPr>
        <w:t>决定是否单方</w:t>
      </w:r>
      <w:r>
        <w:rPr>
          <w:rFonts w:hint="eastAsia" w:ascii="仿宋_GB2312" w:hAnsi="仿宋_GB2312" w:eastAsia="仿宋_GB2312" w:cs="仿宋_GB2312"/>
          <w:color w:val="000000"/>
          <w:sz w:val="28"/>
          <w:szCs w:val="28"/>
        </w:rPr>
        <w:t>解除合同；因出现质量事故被行政主管部门和新闻媒体通报的，乙方</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赔偿甲方损失，同时甲方有权单方面解除合同。</w:t>
      </w:r>
    </w:p>
    <w:p w14:paraId="0491F8D7">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在合同履行过程中发生的下列</w:t>
      </w:r>
      <w:r>
        <w:rPr>
          <w:rFonts w:hint="eastAsia" w:ascii="仿宋_GB2312" w:hAnsi="仿宋_GB2312" w:eastAsia="仿宋_GB2312" w:cs="仿宋_GB2312"/>
          <w:color w:val="000000"/>
          <w:sz w:val="28"/>
          <w:szCs w:val="28"/>
          <w:lang w:val="en-US" w:eastAsia="zh-CN"/>
        </w:rPr>
        <w:t>任一</w:t>
      </w:r>
      <w:r>
        <w:rPr>
          <w:rFonts w:hint="eastAsia" w:ascii="仿宋_GB2312" w:hAnsi="仿宋_GB2312" w:eastAsia="仿宋_GB2312" w:cs="仿宋_GB2312"/>
          <w:color w:val="000000"/>
          <w:sz w:val="28"/>
          <w:szCs w:val="28"/>
        </w:rPr>
        <w:t>情形</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，属于乙方违约，乙方应承担因其违约行为而增加的费用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向甲方支付合同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0%的违约金，同时乙方应向甲方赔偿直接和间接损失</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如</w:t>
      </w:r>
      <w:r>
        <w:rPr>
          <w:rFonts w:hint="eastAsia" w:ascii="仿宋_GB2312" w:hAnsi="仿宋_GB2312" w:eastAsia="仿宋_GB2312" w:cs="仿宋_GB2312"/>
          <w:color w:val="000000"/>
          <w:sz w:val="28"/>
          <w:szCs w:val="28"/>
        </w:rPr>
        <w:t>乙方未能</w:t>
      </w:r>
      <w:r>
        <w:rPr>
          <w:rFonts w:hint="eastAsia" w:ascii="仿宋_GB2312" w:hAnsi="仿宋_GB2312" w:eastAsia="仿宋_GB2312" w:cs="仿宋_GB2312"/>
          <w:color w:val="000000"/>
          <w:sz w:val="28"/>
          <w:szCs w:val="28"/>
          <w:lang w:val="en-US" w:eastAsia="zh-CN"/>
        </w:rPr>
        <w:t>按</w:t>
      </w:r>
      <w:r>
        <w:rPr>
          <w:rFonts w:hint="eastAsia" w:ascii="仿宋_GB2312" w:hAnsi="仿宋_GB2312" w:eastAsia="仿宋_GB2312" w:cs="仿宋_GB2312"/>
          <w:color w:val="000000"/>
          <w:sz w:val="28"/>
          <w:szCs w:val="28"/>
        </w:rPr>
        <w:t>甲方</w:t>
      </w:r>
      <w:r>
        <w:rPr>
          <w:rFonts w:hint="eastAsia" w:ascii="仿宋_GB2312" w:hAnsi="仿宋_GB2312" w:eastAsia="仿宋_GB2312" w:cs="仿宋_GB2312"/>
          <w:color w:val="000000"/>
          <w:sz w:val="28"/>
          <w:szCs w:val="28"/>
          <w:lang w:val="en-US" w:eastAsia="zh-CN"/>
        </w:rPr>
        <w:t>要求完成</w:t>
      </w:r>
      <w:r>
        <w:rPr>
          <w:rFonts w:hint="eastAsia" w:ascii="仿宋_GB2312" w:hAnsi="仿宋_GB2312" w:eastAsia="仿宋_GB2312" w:cs="仿宋_GB2312"/>
          <w:color w:val="000000"/>
          <w:sz w:val="28"/>
          <w:szCs w:val="28"/>
        </w:rPr>
        <w:t>整改的，甲方可单方解除合同</w:t>
      </w:r>
      <w:r>
        <w:rPr>
          <w:rFonts w:hint="eastAsia" w:ascii="仿宋_GB2312" w:hAnsi="仿宋_GB2312" w:eastAsia="仿宋_GB2312" w:cs="仿宋_GB2312"/>
          <w:color w:val="000000"/>
          <w:sz w:val="28"/>
          <w:szCs w:val="28"/>
          <w:lang w:eastAsia="zh-CN"/>
        </w:rPr>
        <w:t>。</w:t>
      </w:r>
    </w:p>
    <w:p w14:paraId="203B059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乙方将工程</w:t>
      </w:r>
      <w:r>
        <w:rPr>
          <w:rFonts w:hint="eastAsia" w:ascii="仿宋_GB2312" w:hAnsi="仿宋_GB2312" w:eastAsia="仿宋_GB2312" w:cs="仿宋_GB2312"/>
          <w:color w:val="000000"/>
          <w:sz w:val="28"/>
          <w:szCs w:val="28"/>
        </w:rPr>
        <w:t>转包</w:t>
      </w:r>
      <w:r>
        <w:rPr>
          <w:rFonts w:hint="eastAsia" w:ascii="仿宋_GB2312" w:hAnsi="仿宋_GB2312" w:eastAsia="仿宋_GB2312" w:cs="仿宋_GB2312"/>
          <w:color w:val="000000"/>
          <w:sz w:val="28"/>
          <w:szCs w:val="28"/>
          <w:lang w:val="en-US" w:eastAsia="zh-CN"/>
        </w:rPr>
        <w:t>的；</w:t>
      </w:r>
    </w:p>
    <w:p w14:paraId="6B67EF2C">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乙方未经甲方书面</w:t>
      </w:r>
      <w:r>
        <w:rPr>
          <w:rFonts w:hint="eastAsia" w:ascii="仿宋_GB2312" w:hAnsi="仿宋_GB2312" w:eastAsia="仿宋_GB2312" w:cs="仿宋_GB2312"/>
          <w:color w:val="000000"/>
          <w:sz w:val="28"/>
          <w:szCs w:val="28"/>
          <w:lang w:val="en-US" w:eastAsia="zh-CN"/>
        </w:rPr>
        <w:t>同意</w:t>
      </w:r>
      <w:r>
        <w:rPr>
          <w:rFonts w:hint="eastAsia" w:ascii="仿宋_GB2312" w:hAnsi="仿宋_GB2312" w:eastAsia="仿宋_GB2312" w:cs="仿宋_GB2312"/>
          <w:color w:val="000000"/>
          <w:sz w:val="28"/>
          <w:szCs w:val="28"/>
        </w:rPr>
        <w:t>进行分包，或允许第三方代为、加入履行本合同的；</w:t>
      </w:r>
    </w:p>
    <w:p w14:paraId="6FE7536D">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）乙方采购和使用不合格的材料和工程设备的；</w:t>
      </w:r>
    </w:p>
    <w:p w14:paraId="663A748F">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）乙方拒绝接受项目调整计划</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 xml:space="preserve">承担因项目计划改变所产生的相应费用的； </w:t>
      </w:r>
    </w:p>
    <w:p w14:paraId="4EC7228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）乙方在缺陷责任期及保修期内，未能在合理期限对工程缺陷进行修复，或拒绝按甲方要求进行修复的；</w:t>
      </w:r>
      <w:r>
        <w:rPr>
          <w:rFonts w:hint="eastAsia" w:ascii="仿宋_GB2312" w:hAnsi="仿宋_GB2312" w:eastAsia="仿宋_GB2312" w:cs="仿宋_GB2312"/>
          <w:color w:val="000000"/>
          <w:sz w:val="28"/>
          <w:szCs w:val="28"/>
          <w:lang w:val="en-US" w:eastAsia="zh-CN"/>
        </w:rPr>
        <w:t>如工程内容包含苗木的种植的，乙方在养护期内，未按合同约定对苗木进行养护的；</w:t>
      </w:r>
    </w:p>
    <w:p w14:paraId="326F5288">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）乙方明确表示或者以其行为表明不履行合同主要义务的；</w:t>
      </w:r>
    </w:p>
    <w:p w14:paraId="278E378C">
      <w:pPr>
        <w:keepNext w:val="0"/>
        <w:keepLines w:val="0"/>
        <w:pageBreakBefore w:val="0"/>
        <w:widowControl w:val="0"/>
        <w:kinsoku/>
        <w:wordWrap/>
        <w:overflowPunct/>
        <w:topLinePunct w:val="0"/>
        <w:bidi w:val="0"/>
        <w:adjustRightInd/>
        <w:snapToGrid/>
        <w:spacing w:line="576"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）乙方未能按照合同约定履行其他义务的。</w:t>
      </w:r>
    </w:p>
    <w:p w14:paraId="1D37A58A">
      <w:pPr>
        <w:keepNext w:val="0"/>
        <w:keepLines w:val="0"/>
        <w:pageBreakBefore w:val="0"/>
        <w:widowControl w:val="0"/>
        <w:kinsoku/>
        <w:wordWrap/>
        <w:overflowPunct/>
        <w:topLinePunct w:val="0"/>
        <w:bidi w:val="0"/>
        <w:adjustRightInd/>
        <w:snapToGrid/>
        <w:spacing w:line="576"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en-US" w:eastAsia="zh-CN"/>
        </w:rPr>
        <w:t>八</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sz w:val="28"/>
          <w:szCs w:val="28"/>
        </w:rPr>
        <w:t>验收及保修</w:t>
      </w:r>
    </w:p>
    <w:p w14:paraId="102BFCD7">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permStart w:id="45" w:edGrp="everyone"/>
      <w:r>
        <w:rPr>
          <w:rFonts w:hint="eastAsia" w:ascii="仿宋_GB2312" w:hAnsi="仿宋_GB2312" w:eastAsia="仿宋_GB2312" w:cs="仿宋_GB2312"/>
          <w:color w:val="000000"/>
          <w:sz w:val="28"/>
          <w:szCs w:val="28"/>
          <w:highlight w:val="none"/>
        </w:rPr>
        <w:t>缺陷责任期</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sz w:val="28"/>
          <w:szCs w:val="28"/>
          <w:highlight w:val="none"/>
          <w:u w:val="none"/>
        </w:rPr>
        <w:t>自工程验收合格之日起计</w:t>
      </w:r>
      <w:r>
        <w:rPr>
          <w:rFonts w:hint="eastAsia" w:ascii="仿宋_GB2312" w:hAnsi="仿宋_GB2312" w:eastAsia="仿宋_GB2312" w:cs="仿宋_GB2312"/>
          <w:color w:val="000000"/>
          <w:sz w:val="28"/>
          <w:szCs w:val="28"/>
          <w:u w:val="single"/>
        </w:rPr>
        <w:t xml:space="preserve"> </w:t>
      </w:r>
      <w:r>
        <w:rPr>
          <w:rFonts w:hint="eastAsia" w:hAnsi="仿宋_GB2312" w:cs="仿宋_GB2312"/>
          <w:color w:val="000000"/>
          <w:sz w:val="28"/>
          <w:szCs w:val="28"/>
          <w:u w:val="single"/>
          <w:lang w:val="en-US" w:eastAsia="zh-CN"/>
        </w:rPr>
        <w:t>/</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highlight w:val="none"/>
          <w:lang w:val="en-US" w:eastAsia="zh-CN"/>
        </w:rPr>
        <w:t>。质量</w:t>
      </w:r>
      <w:r>
        <w:rPr>
          <w:rFonts w:hint="eastAsia" w:ascii="仿宋_GB2312" w:hAnsi="仿宋_GB2312" w:eastAsia="仿宋_GB2312" w:cs="仿宋_GB2312"/>
          <w:color w:val="000000"/>
          <w:sz w:val="28"/>
          <w:szCs w:val="28"/>
          <w:highlight w:val="none"/>
        </w:rPr>
        <w:t>保修期</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自</w:t>
      </w:r>
      <w:r>
        <w:rPr>
          <w:rFonts w:hint="eastAsia" w:ascii="仿宋_GB2312" w:hAnsi="仿宋_GB2312" w:eastAsia="仿宋_GB2312" w:cs="仿宋_GB2312"/>
          <w:sz w:val="28"/>
          <w:szCs w:val="28"/>
        </w:rPr>
        <w:t>工程验收合格之日起计</w:t>
      </w:r>
      <w:r>
        <w:rPr>
          <w:rFonts w:hint="eastAsia" w:ascii="仿宋_GB2312" w:hAnsi="仿宋_GB2312" w:eastAsia="仿宋_GB2312" w:cs="仿宋_GB2312"/>
          <w:color w:val="000000"/>
          <w:sz w:val="28"/>
          <w:szCs w:val="28"/>
          <w:u w:val="single"/>
        </w:rPr>
        <w:t xml:space="preserve">   </w:t>
      </w:r>
      <w:r>
        <w:rPr>
          <w:rFonts w:hint="eastAsia" w:hAnsi="仿宋_GB2312" w:cs="仿宋_GB2312"/>
          <w:color w:val="000000"/>
          <w:sz w:val="28"/>
          <w:szCs w:val="28"/>
          <w:u w:val="single"/>
          <w:lang w:val="en-US" w:eastAsia="zh-CN"/>
        </w:rPr>
        <w:t>/</w:t>
      </w:r>
      <w:bookmarkStart w:id="6" w:name="_GoBack"/>
      <w:bookmarkEnd w:id="6"/>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u w:val="none"/>
          <w:lang w:val="en-US" w:eastAsia="zh-CN"/>
        </w:rPr>
        <w:t>注：此处根据项目实际填写）</w:t>
      </w:r>
    </w:p>
    <w:permEnd w:id="45"/>
    <w:p w14:paraId="56117AFD">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工程完工后，由乙方通知甲方按</w:t>
      </w:r>
      <w:r>
        <w:rPr>
          <w:rFonts w:hint="eastAsia" w:ascii="仿宋_GB2312" w:hAnsi="仿宋_GB2312" w:eastAsia="仿宋_GB2312" w:cs="仿宋_GB2312"/>
          <w:sz w:val="28"/>
          <w:szCs w:val="28"/>
          <w:lang w:val="en-US" w:eastAsia="zh-CN"/>
        </w:rPr>
        <w:t>合同约定质量标准</w:t>
      </w:r>
      <w:r>
        <w:rPr>
          <w:rFonts w:hint="eastAsia" w:ascii="仿宋_GB2312" w:hAnsi="仿宋_GB2312" w:eastAsia="仿宋_GB2312" w:cs="仿宋_GB2312"/>
          <w:sz w:val="28"/>
          <w:szCs w:val="28"/>
        </w:rPr>
        <w:t>进行验收。工程验收合格当日起，乙方</w:t>
      </w:r>
      <w:permStart w:id="46" w:edGrp="everyone"/>
      <w:r>
        <w:rPr>
          <w:rFonts w:hint="eastAsia" w:ascii="仿宋_GB2312" w:hAnsi="仿宋_GB2312" w:eastAsia="仿宋_GB2312" w:cs="仿宋_GB2312"/>
          <w:sz w:val="28"/>
          <w:szCs w:val="28"/>
          <w:u w:val="single"/>
        </w:rPr>
        <w:t>不需</w:t>
      </w:r>
      <w:permEnd w:id="46"/>
      <w:r>
        <w:rPr>
          <w:rFonts w:hint="eastAsia" w:ascii="仿宋_GB2312" w:hAnsi="仿宋_GB2312" w:eastAsia="仿宋_GB2312" w:cs="仿宋_GB2312"/>
          <w:sz w:val="28"/>
          <w:szCs w:val="28"/>
        </w:rPr>
        <w:t>负责该工程</w:t>
      </w: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rPr>
        <w:t>后的维护管理，</w:t>
      </w:r>
      <w:permStart w:id="47" w:edGrp="everyone"/>
      <w:r>
        <w:rPr>
          <w:rFonts w:hint="eastAsia" w:ascii="仿宋_GB2312" w:hAnsi="仿宋_GB2312" w:eastAsia="仿宋_GB2312" w:cs="仿宋_GB2312"/>
          <w:sz w:val="28"/>
          <w:szCs w:val="28"/>
          <w:u w:val="single"/>
        </w:rPr>
        <w:t>不需</w:t>
      </w:r>
      <w:permEnd w:id="47"/>
      <w:r>
        <w:rPr>
          <w:rFonts w:hint="eastAsia" w:ascii="仿宋_GB2312" w:hAnsi="仿宋_GB2312" w:eastAsia="仿宋_GB2312" w:cs="仿宋_GB2312"/>
          <w:sz w:val="28"/>
          <w:szCs w:val="28"/>
        </w:rPr>
        <w:t>负责按相关规定的保修期进行保修。</w:t>
      </w:r>
    </w:p>
    <w:p w14:paraId="57648C01">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sz w:val="28"/>
          <w:szCs w:val="28"/>
        </w:rPr>
      </w:pPr>
      <w:r>
        <w:rPr>
          <w:rFonts w:hint="eastAsia" w:hAnsi="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工程隐蔽部位应先由甲方验收合格后再进行覆盖；验收不合格的，乙方应在甲方规定的时间内完成修复，并由甲方重新</w:t>
      </w: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rPr>
        <w:t>，由此增加的费用和（或）延误的工期由乙方承担。未经甲方验收的，乙方不得自行覆盖。</w:t>
      </w:r>
    </w:p>
    <w:p w14:paraId="3BC839B7">
      <w:pPr>
        <w:keepNext w:val="0"/>
        <w:keepLines w:val="0"/>
        <w:pageBreakBefore w:val="0"/>
        <w:widowControl w:val="0"/>
        <w:kinsoku/>
        <w:wordWrap/>
        <w:overflowPunct/>
        <w:topLinePunct w:val="0"/>
        <w:bidi w:val="0"/>
        <w:adjustRightInd/>
        <w:snapToGrid/>
        <w:spacing w:line="576" w:lineRule="exact"/>
        <w:ind w:firstLine="645"/>
        <w:textAlignment w:val="auto"/>
        <w:rPr>
          <w:rFonts w:hint="eastAsia" w:ascii="仿宋_GB2312" w:hAnsi="仿宋_GB2312" w:eastAsia="仿宋_GB2312" w:cs="仿宋_GB2312"/>
          <w:b/>
          <w:bCs/>
          <w:color w:val="000000"/>
          <w:sz w:val="28"/>
          <w:szCs w:val="28"/>
        </w:rPr>
      </w:pPr>
      <w:r>
        <w:rPr>
          <w:rFonts w:hint="eastAsia" w:hAnsi="仿宋_GB2312" w:cs="仿宋_GB2312"/>
          <w:sz w:val="28"/>
          <w:szCs w:val="28"/>
          <w:lang w:val="en-US" w:eastAsia="zh-CN"/>
        </w:rPr>
        <w:t>4</w:t>
      </w:r>
      <w:r>
        <w:rPr>
          <w:rFonts w:hint="eastAsia" w:ascii="仿宋_GB2312" w:hAnsi="仿宋_GB2312" w:eastAsia="仿宋_GB2312" w:cs="仿宋_GB2312"/>
          <w:sz w:val="28"/>
          <w:szCs w:val="28"/>
          <w:lang w:val="en-US" w:eastAsia="zh-CN"/>
        </w:rPr>
        <w:t>.工程</w:t>
      </w:r>
      <w:r>
        <w:rPr>
          <w:rFonts w:hint="eastAsia" w:ascii="仿宋_GB2312" w:hAnsi="仿宋_GB2312" w:eastAsia="仿宋_GB2312" w:cs="仿宋_GB2312"/>
          <w:sz w:val="28"/>
          <w:szCs w:val="28"/>
        </w:rPr>
        <w:t>验收不合格的，乙方应负责免费整改修复，乙方完成</w:t>
      </w:r>
      <w:r>
        <w:rPr>
          <w:rFonts w:hint="eastAsia" w:ascii="仿宋_GB2312" w:hAnsi="仿宋_GB2312" w:eastAsia="仿宋_GB2312" w:cs="仿宋_GB2312"/>
          <w:sz w:val="28"/>
          <w:szCs w:val="28"/>
          <w:lang w:val="en-US" w:eastAsia="zh-CN"/>
        </w:rPr>
        <w:t>修复</w:t>
      </w:r>
      <w:r>
        <w:rPr>
          <w:rFonts w:hint="eastAsia" w:ascii="仿宋_GB2312" w:hAnsi="仿宋_GB2312" w:eastAsia="仿宋_GB2312" w:cs="仿宋_GB2312"/>
          <w:sz w:val="28"/>
          <w:szCs w:val="28"/>
        </w:rPr>
        <w:t>后，应当</w:t>
      </w:r>
      <w:r>
        <w:rPr>
          <w:rFonts w:hint="eastAsia" w:ascii="仿宋_GB2312" w:hAnsi="仿宋_GB2312" w:eastAsia="仿宋_GB2312" w:cs="仿宋_GB2312"/>
          <w:sz w:val="28"/>
          <w:szCs w:val="28"/>
          <w:lang w:val="en-US" w:eastAsia="zh-CN"/>
        </w:rPr>
        <w:t>通知甲方</w:t>
      </w:r>
      <w:r>
        <w:rPr>
          <w:rFonts w:hint="eastAsia" w:ascii="仿宋_GB2312" w:hAnsi="仿宋_GB2312" w:eastAsia="仿宋_GB2312" w:cs="仿宋_GB2312"/>
          <w:sz w:val="28"/>
          <w:szCs w:val="28"/>
        </w:rPr>
        <w:t>重新</w:t>
      </w:r>
      <w:r>
        <w:rPr>
          <w:rFonts w:hint="eastAsia" w:ascii="仿宋_GB2312" w:hAnsi="仿宋_GB2312" w:eastAsia="仿宋_GB2312" w:cs="仿宋_GB2312"/>
          <w:sz w:val="28"/>
          <w:szCs w:val="28"/>
          <w:lang w:val="en-US" w:eastAsia="zh-CN"/>
        </w:rPr>
        <w:t>组织</w:t>
      </w:r>
      <w:r>
        <w:rPr>
          <w:rFonts w:hint="eastAsia" w:ascii="仿宋_GB2312" w:hAnsi="仿宋_GB2312" w:eastAsia="仿宋_GB2312" w:cs="仿宋_GB2312"/>
          <w:sz w:val="28"/>
          <w:szCs w:val="28"/>
        </w:rPr>
        <w:t>验收，经重新组织验收仍不合格的且无法采取措施补救的，不合格工程</w:t>
      </w:r>
      <w:r>
        <w:rPr>
          <w:rFonts w:hint="eastAsia" w:ascii="仿宋_GB2312" w:hAnsi="仿宋_GB2312" w:eastAsia="仿宋_GB2312" w:cs="仿宋_GB2312"/>
          <w:sz w:val="28"/>
          <w:szCs w:val="28"/>
          <w:lang w:val="en-US" w:eastAsia="zh-CN"/>
        </w:rPr>
        <w:t>不予计量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因不合格工程导致其他工程不能正常使用的，乙方应采取措施确保相关工程的正常使用，由此增加的费用和（或）延误的工期由乙方承担。</w:t>
      </w:r>
    </w:p>
    <w:p w14:paraId="7EEC0D5E">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十、</w:t>
      </w:r>
      <w:r>
        <w:rPr>
          <w:rFonts w:hint="eastAsia" w:ascii="仿宋_GB2312" w:hAnsi="仿宋_GB2312" w:eastAsia="仿宋_GB2312" w:cs="仿宋_GB2312"/>
          <w:b/>
          <w:bCs/>
          <w:color w:val="000000"/>
          <w:sz w:val="28"/>
          <w:szCs w:val="28"/>
        </w:rPr>
        <w:t>争议的解决方式</w:t>
      </w:r>
    </w:p>
    <w:p w14:paraId="49137919">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甲、乙双方因履行本合同发生争议时，应协商解决。协商不成时，双方共同提请有关部门调解。调解不成时，双方可依法向项目所在地有管辖权的人民法院提起诉讼。</w:t>
      </w:r>
    </w:p>
    <w:p w14:paraId="35BFF56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违约方应承担守约方支出的诉讼费、保全费、评估费、鉴定费、调查费、公证费、律师费，以及向第三方支付的赔偿金、违约金、利息，以及为应对第三方的指控而支付的一切费用等。</w:t>
      </w:r>
    </w:p>
    <w:p w14:paraId="2BE9E715">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十一</w:t>
      </w:r>
      <w:r>
        <w:rPr>
          <w:rFonts w:hint="eastAsia" w:ascii="仿宋_GB2312" w:hAnsi="仿宋_GB2312" w:eastAsia="仿宋_GB2312" w:cs="仿宋_GB2312"/>
          <w:b/>
          <w:bCs/>
          <w:color w:val="000000"/>
          <w:sz w:val="28"/>
          <w:szCs w:val="28"/>
        </w:rPr>
        <w:t>、通知与送达</w:t>
      </w:r>
    </w:p>
    <w:p w14:paraId="50427512">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双方共同确认以下联系人、电话和地址可被用于各方之间书面材料、文件、图纸等送达之联络信息，也可</w:t>
      </w:r>
      <w:r>
        <w:rPr>
          <w:rFonts w:hint="eastAsia" w:hAnsi="仿宋_GB2312" w:cs="仿宋_GB2312"/>
          <w:color w:val="000000"/>
          <w:sz w:val="28"/>
          <w:szCs w:val="28"/>
          <w:lang w:eastAsia="zh-CN"/>
        </w:rPr>
        <w:t>用</w:t>
      </w:r>
      <w:r>
        <w:rPr>
          <w:rFonts w:hint="eastAsia" w:ascii="仿宋_GB2312" w:hAnsi="仿宋_GB2312" w:eastAsia="仿宋_GB2312" w:cs="仿宋_GB2312"/>
          <w:color w:val="000000"/>
          <w:sz w:val="28"/>
          <w:szCs w:val="28"/>
        </w:rPr>
        <w:t>于政府部门、人民法院等材料送达之联络信息。若采取邮寄送达的，有且仅能使用邮政快递EMS的方式进行，送达时间及相关信息以邮政快递EMS载明的信息为准。若采取专人送达的，以签收时间为准。</w:t>
      </w:r>
    </w:p>
    <w:p w14:paraId="4AE9AF4E">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甲方联系人：</w:t>
      </w:r>
      <w:permStart w:id="48" w:edGrp="everyone"/>
      <w:r>
        <w:rPr>
          <w:rFonts w:hint="eastAsia" w:ascii="仿宋_GB2312" w:hAnsi="仿宋_GB2312" w:eastAsia="仿宋_GB2312" w:cs="仿宋_GB2312"/>
          <w:kern w:val="0"/>
          <w:sz w:val="28"/>
          <w:szCs w:val="28"/>
        </w:rPr>
        <w:t xml:space="preserve">          </w:t>
      </w:r>
      <w:permEnd w:id="48"/>
    </w:p>
    <w:p w14:paraId="58BB676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49" w:edGrp="everyone"/>
      <w:r>
        <w:rPr>
          <w:rFonts w:hint="eastAsia" w:ascii="仿宋_GB2312" w:hAnsi="仿宋_GB2312" w:eastAsia="仿宋_GB2312" w:cs="仿宋_GB2312"/>
          <w:kern w:val="0"/>
          <w:sz w:val="28"/>
          <w:szCs w:val="28"/>
        </w:rPr>
        <w:t xml:space="preserve">          </w:t>
      </w:r>
      <w:permEnd w:id="49"/>
    </w:p>
    <w:p w14:paraId="40240915">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送达地址： </w:t>
      </w:r>
      <w:permStart w:id="50" w:edGrp="everyone"/>
      <w:r>
        <w:rPr>
          <w:rFonts w:hint="eastAsia" w:ascii="仿宋_GB2312" w:hAnsi="仿宋_GB2312" w:eastAsia="仿宋_GB2312" w:cs="仿宋_GB2312"/>
          <w:kern w:val="0"/>
          <w:sz w:val="28"/>
          <w:szCs w:val="28"/>
        </w:rPr>
        <w:t xml:space="preserve">          </w:t>
      </w:r>
      <w:permEnd w:id="50"/>
    </w:p>
    <w:p w14:paraId="4317E3F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乙方联系人：</w:t>
      </w:r>
      <w:permStart w:id="51" w:edGrp="everyone"/>
      <w:r>
        <w:rPr>
          <w:rFonts w:hint="eastAsia" w:ascii="仿宋_GB2312" w:hAnsi="仿宋_GB2312" w:eastAsia="仿宋_GB2312" w:cs="仿宋_GB2312"/>
          <w:kern w:val="0"/>
          <w:sz w:val="28"/>
          <w:szCs w:val="28"/>
        </w:rPr>
        <w:t xml:space="preserve">          </w:t>
      </w:r>
      <w:permEnd w:id="51"/>
    </w:p>
    <w:p w14:paraId="48003D51">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52" w:edGrp="everyone"/>
      <w:r>
        <w:rPr>
          <w:rFonts w:hint="eastAsia" w:ascii="仿宋_GB2312" w:hAnsi="仿宋_GB2312" w:eastAsia="仿宋_GB2312" w:cs="仿宋_GB2312"/>
          <w:kern w:val="0"/>
          <w:sz w:val="28"/>
          <w:szCs w:val="28"/>
        </w:rPr>
        <w:t xml:space="preserve">          </w:t>
      </w:r>
      <w:permEnd w:id="52"/>
    </w:p>
    <w:p w14:paraId="53DE5189">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送达地址：</w:t>
      </w:r>
      <w:permStart w:id="53" w:edGrp="everyone"/>
      <w:r>
        <w:rPr>
          <w:rFonts w:hint="eastAsia" w:ascii="仿宋_GB2312" w:hAnsi="仿宋_GB2312" w:eastAsia="仿宋_GB2312" w:cs="仿宋_GB2312"/>
          <w:kern w:val="0"/>
          <w:sz w:val="28"/>
          <w:szCs w:val="28"/>
        </w:rPr>
        <w:t xml:space="preserve">          </w:t>
      </w:r>
      <w:permEnd w:id="53"/>
    </w:p>
    <w:p w14:paraId="07A49410">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任何一方变更本合同所示的项目联系人及联系方式、地址的，应提前2日书面通知对方，否则对方有权依据本合同载明的信息送达相关书面材料且视为有效送达。</w:t>
      </w:r>
    </w:p>
    <w:p w14:paraId="0CEDADB2">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w:t>
      </w:r>
      <w:r>
        <w:rPr>
          <w:rFonts w:hint="eastAsia" w:ascii="仿宋_GB2312" w:hAnsi="仿宋_GB2312" w:eastAsia="仿宋_GB2312" w:cs="仿宋_GB2312"/>
          <w:b/>
          <w:bCs/>
          <w:color w:val="000000"/>
          <w:sz w:val="28"/>
          <w:szCs w:val="28"/>
          <w:lang w:val="en-US" w:eastAsia="zh-CN"/>
        </w:rPr>
        <w:t>二</w:t>
      </w:r>
      <w:r>
        <w:rPr>
          <w:rFonts w:hint="eastAsia" w:ascii="仿宋_GB2312" w:hAnsi="仿宋_GB2312" w:eastAsia="仿宋_GB2312" w:cs="仿宋_GB2312"/>
          <w:b/>
          <w:bCs/>
          <w:color w:val="000000"/>
          <w:sz w:val="28"/>
          <w:szCs w:val="28"/>
        </w:rPr>
        <w:t>、其他</w:t>
      </w:r>
    </w:p>
    <w:p w14:paraId="1857A8D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自双方法定代表人或授权代表签字盖章后生效，至合同的义务履行完毕后终止。如由授权代理人签订本合同，需提供法人授权委托书及法定代表人、授权代理人身份证明材料和身份证复印件，以上材料均需加盖法人及法定代表人印章。本合同未尽事宜，经甲、乙双方协商一致，可签订补充协议。补充协议及附件均为本合同不可分割的一部分。</w:t>
      </w:r>
    </w:p>
    <w:p w14:paraId="0C563F6F">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本合同一式</w:t>
      </w:r>
      <w:permStart w:id="54"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肆</w:t>
      </w:r>
      <w:r>
        <w:rPr>
          <w:rFonts w:hint="eastAsia" w:ascii="仿宋_GB2312" w:hAnsi="仿宋_GB2312" w:eastAsia="仿宋_GB2312" w:cs="仿宋_GB2312"/>
          <w:color w:val="000000"/>
          <w:sz w:val="28"/>
          <w:szCs w:val="28"/>
        </w:rPr>
        <w:t xml:space="preserve"> </w:t>
      </w:r>
      <w:permEnd w:id="54"/>
      <w:r>
        <w:rPr>
          <w:rFonts w:hint="eastAsia" w:ascii="仿宋_GB2312" w:hAnsi="仿宋_GB2312" w:eastAsia="仿宋_GB2312" w:cs="仿宋_GB2312"/>
          <w:color w:val="000000"/>
          <w:sz w:val="28"/>
          <w:szCs w:val="28"/>
        </w:rPr>
        <w:t>份，甲方执</w:t>
      </w:r>
      <w:permStart w:id="55"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贰</w:t>
      </w:r>
      <w:r>
        <w:rPr>
          <w:rFonts w:hint="eastAsia" w:ascii="仿宋_GB2312" w:hAnsi="仿宋_GB2312" w:eastAsia="仿宋_GB2312" w:cs="仿宋_GB2312"/>
          <w:color w:val="000000"/>
          <w:sz w:val="28"/>
          <w:szCs w:val="28"/>
        </w:rPr>
        <w:t xml:space="preserve"> </w:t>
      </w:r>
      <w:permEnd w:id="55"/>
      <w:r>
        <w:rPr>
          <w:rFonts w:hint="eastAsia" w:ascii="仿宋_GB2312" w:hAnsi="仿宋_GB2312" w:eastAsia="仿宋_GB2312" w:cs="仿宋_GB2312"/>
          <w:color w:val="000000"/>
          <w:sz w:val="28"/>
          <w:szCs w:val="28"/>
        </w:rPr>
        <w:t>份，乙方执</w:t>
      </w:r>
      <w:permStart w:id="56"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贰</w:t>
      </w:r>
      <w:r>
        <w:rPr>
          <w:rFonts w:hint="eastAsia" w:ascii="仿宋_GB2312" w:hAnsi="仿宋_GB2312" w:eastAsia="仿宋_GB2312" w:cs="仿宋_GB2312"/>
          <w:color w:val="000000"/>
          <w:sz w:val="28"/>
          <w:szCs w:val="28"/>
        </w:rPr>
        <w:t xml:space="preserve"> </w:t>
      </w:r>
      <w:permEnd w:id="56"/>
      <w:r>
        <w:rPr>
          <w:rFonts w:hint="eastAsia" w:ascii="仿宋_GB2312" w:hAnsi="仿宋_GB2312" w:eastAsia="仿宋_GB2312" w:cs="仿宋_GB2312"/>
          <w:color w:val="000000"/>
          <w:sz w:val="28"/>
          <w:szCs w:val="28"/>
        </w:rPr>
        <w:t>份。均</w:t>
      </w:r>
      <w:r>
        <w:rPr>
          <w:rFonts w:hint="eastAsia" w:hAnsi="仿宋_GB2312" w:cs="仿宋_GB2312"/>
          <w:color w:val="000000"/>
          <w:sz w:val="28"/>
          <w:szCs w:val="28"/>
          <w:lang w:eastAsia="zh-CN"/>
        </w:rPr>
        <w:t>具有</w:t>
      </w:r>
      <w:r>
        <w:rPr>
          <w:rFonts w:hint="eastAsia" w:ascii="仿宋_GB2312" w:hAnsi="仿宋_GB2312" w:eastAsia="仿宋_GB2312" w:cs="仿宋_GB2312"/>
          <w:color w:val="000000"/>
          <w:sz w:val="28"/>
          <w:szCs w:val="28"/>
        </w:rPr>
        <w:t>同等法律效力。</w:t>
      </w:r>
    </w:p>
    <w:p w14:paraId="77BD7187">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本合同附件作为本合同的补充部分，与本合同具有同等法律效力，附件与本合同正文应保持一致性，如附件内容与本合同正文冲突，以合同正文约定为准。</w:t>
      </w:r>
    </w:p>
    <w:p w14:paraId="6423DF92">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乙方承诺具有履行本合同的相关资质和授权，且按照法律规定及合同约定组织完成工程施工，确保工程质量和安全，不进行转包及违法分包，并在缺陷责任期及保修期内承担相应的工程维修责任。</w:t>
      </w:r>
    </w:p>
    <w:p w14:paraId="55BA6F63">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乙方被认定为中标无效的，本合同认定无效。</w:t>
      </w:r>
    </w:p>
    <w:p w14:paraId="5EC33F7B">
      <w:pPr>
        <w:keepNext w:val="0"/>
        <w:keepLines w:val="0"/>
        <w:pageBreakBefore w:val="0"/>
        <w:widowControl w:val="0"/>
        <w:kinsoku/>
        <w:wordWrap/>
        <w:overflowPunct/>
        <w:topLinePunct w:val="0"/>
        <w:bidi w:val="0"/>
        <w:adjustRightInd/>
        <w:snapToGrid/>
        <w:spacing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合同履行期间，乙方在本项目外出现失信行为或不良行为记录，且影响本合同履约的，甲方有权解除本合同。</w:t>
      </w:r>
    </w:p>
    <w:p w14:paraId="10804371">
      <w:pPr>
        <w:keepNext w:val="0"/>
        <w:keepLines w:val="0"/>
        <w:pageBreakBefore w:val="0"/>
        <w:widowControl w:val="0"/>
        <w:kinsoku/>
        <w:wordWrap/>
        <w:overflowPunct/>
        <w:topLinePunct w:val="0"/>
        <w:autoSpaceDE/>
        <w:autoSpaceDN/>
        <w:bidi w:val="0"/>
        <w:adjustRightInd/>
        <w:snapToGrid/>
        <w:spacing w:line="576" w:lineRule="exact"/>
        <w:ind w:left="560" w:leftChars="200" w:firstLine="0" w:firstLine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color w:val="000000"/>
          <w:sz w:val="28"/>
          <w:szCs w:val="28"/>
          <w:lang w:val="en-US" w:eastAsia="zh-CN"/>
        </w:rPr>
        <w:t>十三、合同附件</w:t>
      </w:r>
      <w:r>
        <w:rPr>
          <w:rFonts w:hint="eastAsia" w:ascii="仿宋_GB2312" w:hAnsi="仿宋_GB2312" w:eastAsia="仿宋_GB2312" w:cs="仿宋_GB2312"/>
          <w:color w:val="000000"/>
          <w:sz w:val="28"/>
          <w:szCs w:val="28"/>
        </w:rPr>
        <w:cr/>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b w:val="0"/>
          <w:bCs w:val="0"/>
          <w:sz w:val="28"/>
          <w:szCs w:val="28"/>
          <w:lang w:eastAsia="zh-CN"/>
        </w:rPr>
        <w:t>廉政协议书</w:t>
      </w:r>
    </w:p>
    <w:p w14:paraId="46741B30">
      <w:pPr>
        <w:keepNext w:val="0"/>
        <w:keepLines w:val="0"/>
        <w:pageBreakBefore w:val="0"/>
        <w:widowControl w:val="0"/>
        <w:kinsoku/>
        <w:wordWrap/>
        <w:overflowPunct/>
        <w:topLinePunct w:val="0"/>
        <w:autoSpaceDE/>
        <w:autoSpaceDN/>
        <w:bidi w:val="0"/>
        <w:adjustRightInd/>
        <w:snapToGrid/>
        <w:spacing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2.保密承诺函</w:t>
      </w:r>
    </w:p>
    <w:p w14:paraId="31819026">
      <w:pPr>
        <w:keepNext w:val="0"/>
        <w:keepLines w:val="0"/>
        <w:pageBreakBefore w:val="0"/>
        <w:widowControl w:val="0"/>
        <w:kinsoku/>
        <w:wordWrap/>
        <w:overflowPunct/>
        <w:topLinePunct w:val="0"/>
        <w:autoSpaceDE/>
        <w:autoSpaceDN/>
        <w:bidi w:val="0"/>
        <w:adjustRightInd/>
        <w:snapToGrid/>
        <w:spacing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3.报价清单</w:t>
      </w:r>
    </w:p>
    <w:p w14:paraId="2DB6FC13">
      <w:pPr>
        <w:keepNext w:val="0"/>
        <w:keepLines w:val="0"/>
        <w:pageBreakBefore w:val="0"/>
        <w:widowControl w:val="0"/>
        <w:kinsoku/>
        <w:wordWrap/>
        <w:overflowPunct/>
        <w:topLinePunct w:val="0"/>
        <w:autoSpaceDE/>
        <w:autoSpaceDN/>
        <w:bidi w:val="0"/>
        <w:adjustRightInd/>
        <w:snapToGrid/>
        <w:spacing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4.图纸</w:t>
      </w:r>
    </w:p>
    <w:p w14:paraId="05C5FC05">
      <w:pPr>
        <w:keepNext w:val="0"/>
        <w:keepLines w:val="0"/>
        <w:pageBreakBefore w:val="0"/>
        <w:widowControl w:val="0"/>
        <w:kinsoku/>
        <w:wordWrap/>
        <w:overflowPunct/>
        <w:topLinePunct w:val="0"/>
        <w:autoSpaceDE/>
        <w:autoSpaceDN/>
        <w:bidi w:val="0"/>
        <w:adjustRightInd/>
        <w:snapToGrid/>
        <w:spacing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5.相关技术标准和要求</w:t>
      </w:r>
    </w:p>
    <w:p w14:paraId="762F6D11">
      <w:pPr>
        <w:keepNext w:val="0"/>
        <w:keepLines w:val="0"/>
        <w:pageBreakBefore w:val="0"/>
        <w:widowControl w:val="0"/>
        <w:kinsoku/>
        <w:wordWrap/>
        <w:overflowPunct/>
        <w:topLinePunct w:val="0"/>
        <w:autoSpaceDE/>
        <w:autoSpaceDN/>
        <w:bidi w:val="0"/>
        <w:adjustRightInd/>
        <w:snapToGrid/>
        <w:spacing w:line="576"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6.预付款担保格式及履约担保格式</w:t>
      </w:r>
    </w:p>
    <w:p w14:paraId="3B8C972B">
      <w:pPr>
        <w:pStyle w:val="2"/>
        <w:keepNext w:val="0"/>
        <w:keepLines w:val="0"/>
        <w:pageBreakBefore w:val="0"/>
        <w:kinsoku/>
        <w:wordWrap/>
        <w:overflowPunct/>
        <w:topLinePunct w:val="0"/>
        <w:bidi w:val="0"/>
        <w:adjustRightInd/>
        <w:snapToGrid/>
        <w:spacing w:line="576"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（下一页为签署页，无正文）</w:t>
      </w:r>
      <w:r>
        <w:rPr>
          <w:rFonts w:hint="eastAsia" w:ascii="仿宋_GB2312" w:hAnsi="仿宋_GB2312" w:eastAsia="仿宋_GB2312" w:cs="仿宋_GB2312"/>
          <w:sz w:val="28"/>
          <w:szCs w:val="28"/>
        </w:rPr>
        <w:br w:type="page"/>
      </w:r>
    </w:p>
    <w:p w14:paraId="7BF4DB86">
      <w:pPr>
        <w:keepNext w:val="0"/>
        <w:keepLines w:val="0"/>
        <w:pageBreakBefore w:val="0"/>
        <w:widowControl/>
        <w:kinsoku/>
        <w:wordWrap/>
        <w:overflowPunct/>
        <w:topLinePunct w:val="0"/>
        <w:bidi w:val="0"/>
        <w:adjustRightInd/>
        <w:snapToGrid/>
        <w:spacing w:line="576" w:lineRule="exact"/>
        <w:ind w:firstLine="0" w:firstLineChars="0"/>
        <w:jc w:val="left"/>
        <w:textAlignment w:val="auto"/>
        <w:rPr>
          <w:rFonts w:hint="eastAsia" w:ascii="仿宋_GB2312" w:hAnsi="仿宋_GB2312" w:eastAsia="仿宋_GB2312" w:cs="仿宋_GB2312"/>
          <w:sz w:val="28"/>
          <w:szCs w:val="28"/>
        </w:rPr>
      </w:pPr>
    </w:p>
    <w:tbl>
      <w:tblPr>
        <w:tblStyle w:val="12"/>
        <w:tblW w:w="96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840"/>
        <w:gridCol w:w="4840"/>
      </w:tblGrid>
      <w:tr w14:paraId="747A747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77" w:hRule="atLeast"/>
          <w:jc w:val="center"/>
        </w:trPr>
        <w:tc>
          <w:tcPr>
            <w:tcW w:w="4840" w:type="dxa"/>
            <w:vAlign w:val="center"/>
          </w:tcPr>
          <w:p w14:paraId="73296372">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bookmarkStart w:id="3" w:name="_Hlk72850153"/>
            <w:r>
              <w:rPr>
                <w:rFonts w:hint="eastAsia" w:ascii="仿宋_GB2312" w:hAnsi="仿宋_GB2312" w:eastAsia="仿宋_GB2312" w:cs="仿宋_GB2312"/>
                <w:b w:val="0"/>
                <w:bCs/>
                <w:sz w:val="28"/>
                <w:szCs w:val="28"/>
              </w:rPr>
              <w:t>甲方：（印章）</w:t>
            </w:r>
            <w:permStart w:id="57" w:edGrp="everyone"/>
            <w:r>
              <w:rPr>
                <w:rFonts w:hint="eastAsia" w:ascii="仿宋_GB2312" w:hAnsi="仿宋_GB2312" w:eastAsia="仿宋_GB2312" w:cs="仿宋_GB2312"/>
                <w:b w:val="0"/>
                <w:bCs/>
                <w:kern w:val="0"/>
                <w:sz w:val="28"/>
                <w:szCs w:val="28"/>
              </w:rPr>
              <w:t xml:space="preserve">          </w:t>
            </w:r>
            <w:permEnd w:id="57"/>
          </w:p>
        </w:tc>
        <w:tc>
          <w:tcPr>
            <w:tcW w:w="4840" w:type="dxa"/>
            <w:vAlign w:val="center"/>
          </w:tcPr>
          <w:p w14:paraId="673C6CFC">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乙方：（印章）</w:t>
            </w:r>
            <w:permStart w:id="58" w:edGrp="everyone"/>
            <w:r>
              <w:rPr>
                <w:rFonts w:hint="eastAsia" w:ascii="仿宋_GB2312" w:hAnsi="仿宋_GB2312" w:eastAsia="仿宋_GB2312" w:cs="仿宋_GB2312"/>
                <w:b w:val="0"/>
                <w:bCs/>
                <w:kern w:val="0"/>
                <w:sz w:val="28"/>
                <w:szCs w:val="28"/>
              </w:rPr>
              <w:t xml:space="preserve">          </w:t>
            </w:r>
            <w:permEnd w:id="58"/>
          </w:p>
        </w:tc>
      </w:tr>
      <w:tr w14:paraId="6CC57F4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49" w:hRule="atLeast"/>
          <w:jc w:val="center"/>
        </w:trPr>
        <w:tc>
          <w:tcPr>
            <w:tcW w:w="4840" w:type="dxa"/>
            <w:vAlign w:val="center"/>
          </w:tcPr>
          <w:p w14:paraId="123FDA08">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4753B08C">
            <w:pPr>
              <w:keepNext w:val="0"/>
              <w:keepLines w:val="0"/>
              <w:pageBreakBefore w:val="0"/>
              <w:kinsoku/>
              <w:wordWrap/>
              <w:overflowPunct/>
              <w:topLinePunct w:val="0"/>
              <w:bidi w:val="0"/>
              <w:adjustRightInd/>
              <w:snapToGrid/>
              <w:spacing w:line="576" w:lineRule="exact"/>
              <w:ind w:left="0" w:leftChars="0" w:firstLine="0" w:firstLineChars="0"/>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经办人（签字）：</w:t>
            </w:r>
          </w:p>
        </w:tc>
        <w:tc>
          <w:tcPr>
            <w:tcW w:w="4840" w:type="dxa"/>
            <w:vAlign w:val="top"/>
          </w:tcPr>
          <w:p w14:paraId="4CA191B2">
            <w:pPr>
              <w:keepNext w:val="0"/>
              <w:keepLines w:val="0"/>
              <w:pageBreakBefore w:val="0"/>
              <w:kinsoku/>
              <w:wordWrap/>
              <w:overflowPunct/>
              <w:topLinePunct w:val="0"/>
              <w:bidi w:val="0"/>
              <w:adjustRightInd/>
              <w:snapToGrid/>
              <w:spacing w:line="576" w:lineRule="exact"/>
              <w:ind w:firstLine="0" w:firstLineChars="0"/>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4644E8BE">
            <w:pPr>
              <w:keepNext w:val="0"/>
              <w:keepLines w:val="0"/>
              <w:pageBreakBefore w:val="0"/>
              <w:kinsoku/>
              <w:wordWrap/>
              <w:overflowPunct/>
              <w:topLinePunct w:val="0"/>
              <w:bidi w:val="0"/>
              <w:adjustRightInd/>
              <w:snapToGrid/>
              <w:spacing w:line="576" w:lineRule="exact"/>
              <w:ind w:left="0" w:leftChars="0" w:firstLine="0" w:firstLineChars="0"/>
              <w:jc w:val="both"/>
              <w:textAlignment w:val="auto"/>
              <w:rPr>
                <w:rFonts w:hint="eastAsia" w:ascii="仿宋_GB2312" w:hAnsi="仿宋_GB2312" w:eastAsia="仿宋_GB2312" w:cs="仿宋_GB2312"/>
                <w:b w:val="0"/>
                <w:bCs/>
                <w:sz w:val="28"/>
                <w:szCs w:val="28"/>
              </w:rPr>
            </w:pPr>
          </w:p>
        </w:tc>
      </w:tr>
      <w:tr w14:paraId="793CD8B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96" w:hRule="atLeast"/>
          <w:jc w:val="center"/>
        </w:trPr>
        <w:tc>
          <w:tcPr>
            <w:tcW w:w="4840" w:type="dxa"/>
            <w:vAlign w:val="center"/>
          </w:tcPr>
          <w:p w14:paraId="0790AF49">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地址： </w:t>
            </w:r>
            <w:permStart w:id="59" w:edGrp="everyone"/>
            <w:r>
              <w:rPr>
                <w:rFonts w:hint="eastAsia" w:ascii="仿宋_GB2312" w:hAnsi="仿宋_GB2312" w:eastAsia="仿宋_GB2312" w:cs="仿宋_GB2312"/>
                <w:b w:val="0"/>
                <w:bCs/>
                <w:kern w:val="0"/>
                <w:sz w:val="28"/>
                <w:szCs w:val="28"/>
              </w:rPr>
              <w:t xml:space="preserve">          </w:t>
            </w:r>
            <w:permEnd w:id="59"/>
          </w:p>
        </w:tc>
        <w:tc>
          <w:tcPr>
            <w:tcW w:w="4840" w:type="dxa"/>
            <w:vAlign w:val="center"/>
          </w:tcPr>
          <w:p w14:paraId="62F67478">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地址：</w:t>
            </w:r>
            <w:permStart w:id="60" w:edGrp="everyone"/>
            <w:r>
              <w:rPr>
                <w:rFonts w:hint="eastAsia" w:ascii="仿宋_GB2312" w:hAnsi="仿宋_GB2312" w:eastAsia="仿宋_GB2312" w:cs="仿宋_GB2312"/>
                <w:b w:val="0"/>
                <w:bCs/>
                <w:kern w:val="0"/>
                <w:sz w:val="28"/>
                <w:szCs w:val="28"/>
              </w:rPr>
              <w:t xml:space="preserve">          </w:t>
            </w:r>
            <w:permEnd w:id="60"/>
            <w:r>
              <w:rPr>
                <w:rFonts w:hint="eastAsia" w:ascii="仿宋_GB2312" w:hAnsi="仿宋_GB2312" w:eastAsia="仿宋_GB2312" w:cs="仿宋_GB2312"/>
                <w:b w:val="0"/>
                <w:bCs/>
                <w:sz w:val="28"/>
                <w:szCs w:val="28"/>
              </w:rPr>
              <w:t xml:space="preserve"> </w:t>
            </w:r>
          </w:p>
        </w:tc>
      </w:tr>
      <w:tr w14:paraId="21B4E77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59" w:hRule="atLeast"/>
          <w:jc w:val="center"/>
        </w:trPr>
        <w:tc>
          <w:tcPr>
            <w:tcW w:w="4840" w:type="dxa"/>
            <w:vAlign w:val="center"/>
          </w:tcPr>
          <w:p w14:paraId="3778D35C">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61" w:edGrp="everyone"/>
            <w:r>
              <w:rPr>
                <w:rFonts w:hint="eastAsia" w:ascii="仿宋_GB2312" w:hAnsi="仿宋_GB2312" w:eastAsia="仿宋_GB2312" w:cs="仿宋_GB2312"/>
                <w:b w:val="0"/>
                <w:bCs/>
                <w:kern w:val="0"/>
                <w:sz w:val="28"/>
                <w:szCs w:val="28"/>
              </w:rPr>
              <w:t xml:space="preserve">          </w:t>
            </w:r>
            <w:permEnd w:id="61"/>
          </w:p>
        </w:tc>
        <w:tc>
          <w:tcPr>
            <w:tcW w:w="4840" w:type="dxa"/>
            <w:vAlign w:val="center"/>
          </w:tcPr>
          <w:p w14:paraId="3F8A12C0">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62" w:edGrp="everyone"/>
            <w:r>
              <w:rPr>
                <w:rFonts w:hint="eastAsia" w:ascii="仿宋_GB2312" w:hAnsi="仿宋_GB2312" w:eastAsia="仿宋_GB2312" w:cs="仿宋_GB2312"/>
                <w:b w:val="0"/>
                <w:bCs/>
                <w:kern w:val="0"/>
                <w:sz w:val="28"/>
                <w:szCs w:val="28"/>
              </w:rPr>
              <w:t xml:space="preserve">          </w:t>
            </w:r>
            <w:permEnd w:id="62"/>
          </w:p>
        </w:tc>
      </w:tr>
      <w:tr w14:paraId="0CACB8F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34" w:hRule="atLeast"/>
          <w:jc w:val="center"/>
        </w:trPr>
        <w:tc>
          <w:tcPr>
            <w:tcW w:w="4840" w:type="dxa"/>
            <w:vAlign w:val="center"/>
          </w:tcPr>
          <w:p w14:paraId="34ABE4EA">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63" w:edGrp="everyone"/>
            <w:r>
              <w:rPr>
                <w:rFonts w:hint="eastAsia" w:ascii="仿宋_GB2312" w:hAnsi="仿宋_GB2312" w:eastAsia="仿宋_GB2312" w:cs="仿宋_GB2312"/>
                <w:b w:val="0"/>
                <w:bCs/>
                <w:kern w:val="0"/>
                <w:sz w:val="28"/>
                <w:szCs w:val="28"/>
              </w:rPr>
              <w:t xml:space="preserve">          </w:t>
            </w:r>
            <w:permEnd w:id="63"/>
          </w:p>
        </w:tc>
        <w:tc>
          <w:tcPr>
            <w:tcW w:w="4840" w:type="dxa"/>
            <w:vAlign w:val="center"/>
          </w:tcPr>
          <w:p w14:paraId="6972E326">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64" w:edGrp="everyone"/>
            <w:r>
              <w:rPr>
                <w:rFonts w:hint="eastAsia" w:ascii="仿宋_GB2312" w:hAnsi="仿宋_GB2312" w:eastAsia="仿宋_GB2312" w:cs="仿宋_GB2312"/>
                <w:b w:val="0"/>
                <w:bCs/>
                <w:kern w:val="0"/>
                <w:sz w:val="28"/>
                <w:szCs w:val="28"/>
              </w:rPr>
              <w:t xml:space="preserve">          </w:t>
            </w:r>
            <w:permEnd w:id="64"/>
          </w:p>
        </w:tc>
      </w:tr>
      <w:tr w14:paraId="2CED9B4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95" w:hRule="atLeast"/>
          <w:jc w:val="center"/>
        </w:trPr>
        <w:tc>
          <w:tcPr>
            <w:tcW w:w="9680" w:type="dxa"/>
            <w:gridSpan w:val="2"/>
            <w:vAlign w:val="center"/>
          </w:tcPr>
          <w:p w14:paraId="5AB270AC">
            <w:pPr>
              <w:keepNext w:val="0"/>
              <w:keepLines w:val="0"/>
              <w:pageBreakBefore w:val="0"/>
              <w:kinsoku/>
              <w:wordWrap/>
              <w:overflowPunct/>
              <w:topLinePunct w:val="0"/>
              <w:bidi w:val="0"/>
              <w:adjustRightInd/>
              <w:snapToGrid/>
              <w:spacing w:line="576" w:lineRule="exact"/>
              <w:ind w:firstLine="482" w:firstLineChars="0"/>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签订时间：</w:t>
            </w:r>
            <w:permStart w:id="65" w:edGrp="everyone"/>
            <w:r>
              <w:rPr>
                <w:rFonts w:hint="eastAsia" w:ascii="仿宋_GB2312" w:hAnsi="仿宋_GB2312" w:eastAsia="仿宋_GB2312" w:cs="仿宋_GB2312"/>
                <w:b w:val="0"/>
                <w:bCs/>
                <w:sz w:val="28"/>
                <w:szCs w:val="28"/>
              </w:rPr>
              <w:t xml:space="preserve">        年     月      日</w:t>
            </w:r>
            <w:permEnd w:id="65"/>
          </w:p>
        </w:tc>
      </w:tr>
      <w:bookmarkEnd w:id="3"/>
    </w:tbl>
    <w:p w14:paraId="4493F901">
      <w:pPr>
        <w:widowControl/>
        <w:spacing w:beforeLines="0" w:afterLines="0" w:line="576" w:lineRule="exact"/>
        <w:ind w:firstLine="0" w:firstLineChars="0"/>
        <w:jc w:val="left"/>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7ED25AAD">
      <w:pPr>
        <w:spacing w:beforeLines="0" w:afterLines="0" w:line="576" w:lineRule="exact"/>
        <w:ind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附件1</w:t>
      </w:r>
      <w:r>
        <w:rPr>
          <w:rFonts w:hint="eastAsia" w:ascii="仿宋_GB2312" w:hAnsi="仿宋_GB2312" w:eastAsia="仿宋_GB2312" w:cs="仿宋_GB2312"/>
          <w:b w:val="0"/>
          <w:bCs w:val="0"/>
          <w:szCs w:val="28"/>
          <w:lang w:eastAsia="zh-CN"/>
        </w:rPr>
        <w:t>：廉政协议书</w:t>
      </w:r>
    </w:p>
    <w:p w14:paraId="590FAF3D">
      <w:pPr>
        <w:spacing w:before="0" w:beforeLines="0" w:after="0" w:afterLines="0" w:line="576" w:lineRule="exact"/>
        <w:ind w:firstLine="562"/>
        <w:jc w:val="center"/>
        <w:rPr>
          <w:rFonts w:hint="eastAsia" w:ascii="仿宋_GB2312" w:hAnsi="仿宋_GB2312" w:eastAsia="仿宋_GB2312" w:cs="仿宋_GB2312"/>
          <w:b/>
          <w:bCs/>
          <w:sz w:val="36"/>
          <w:szCs w:val="36"/>
        </w:rPr>
      </w:pPr>
      <w:bookmarkStart w:id="4" w:name="_Toc55941599"/>
      <w:r>
        <w:rPr>
          <w:rFonts w:hint="eastAsia" w:ascii="仿宋_GB2312" w:hAnsi="仿宋_GB2312" w:eastAsia="仿宋_GB2312" w:cs="仿宋_GB2312"/>
          <w:b/>
          <w:bCs/>
          <w:sz w:val="36"/>
          <w:szCs w:val="36"/>
        </w:rPr>
        <w:t>廉政协议书</w:t>
      </w:r>
      <w:bookmarkEnd w:id="4"/>
    </w:p>
    <w:p w14:paraId="6431AAE6">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甲方：</w:t>
      </w:r>
      <w:permStart w:id="66" w:edGrp="everyone"/>
      <w:r>
        <w:rPr>
          <w:rFonts w:hint="eastAsia" w:ascii="仿宋_GB2312" w:hAnsi="仿宋_GB2312" w:eastAsia="仿宋_GB2312" w:cs="仿宋_GB2312"/>
          <w:b/>
          <w:szCs w:val="28"/>
        </w:rPr>
        <w:t xml:space="preserve">     </w:t>
      </w:r>
      <w:permEnd w:id="66"/>
    </w:p>
    <w:p w14:paraId="35177400">
      <w:pPr>
        <w:spacing w:beforeLines="0" w:afterLines="0" w:line="576" w:lineRule="exact"/>
        <w:ind w:firstLine="562"/>
        <w:rPr>
          <w:rFonts w:hint="eastAsia" w:ascii="仿宋_GB2312" w:hAnsi="仿宋_GB2312" w:eastAsia="仿宋_GB2312" w:cs="仿宋_GB2312"/>
          <w:b/>
          <w:szCs w:val="28"/>
          <w:u w:val="single"/>
        </w:rPr>
      </w:pPr>
      <w:r>
        <w:rPr>
          <w:rFonts w:hint="eastAsia" w:ascii="仿宋_GB2312" w:hAnsi="仿宋_GB2312" w:eastAsia="仿宋_GB2312" w:cs="仿宋_GB2312"/>
          <w:b/>
          <w:szCs w:val="28"/>
        </w:rPr>
        <w:t>乙方：</w:t>
      </w:r>
      <w:permStart w:id="67" w:edGrp="everyone"/>
      <w:r>
        <w:rPr>
          <w:rFonts w:hint="eastAsia" w:ascii="仿宋_GB2312" w:hAnsi="仿宋_GB2312" w:eastAsia="仿宋_GB2312" w:cs="仿宋_GB2312"/>
          <w:b/>
          <w:szCs w:val="28"/>
        </w:rPr>
        <w:t xml:space="preserve">     </w:t>
      </w:r>
      <w:permEnd w:id="67"/>
    </w:p>
    <w:p w14:paraId="6EF227B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736CF402">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第一条 甲方与乙方双方责任</w:t>
      </w:r>
    </w:p>
    <w:p w14:paraId="410A875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（一）严格遵守国家法律法规以及廉政建设方面的有关规定。</w:t>
      </w:r>
    </w:p>
    <w:p w14:paraId="20AAD401">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（二）严格遵守《廉政制度》相关规定。</w:t>
      </w:r>
    </w:p>
    <w:p w14:paraId="4FBE39C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（三）自确定合同主体、签订合同直至合同履行结束全过程，乙方和甲方双方应全面履行合同内容及廉政协议的各项规定，自觉按合同办事。</w:t>
      </w:r>
    </w:p>
    <w:p w14:paraId="1F82288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（四）双方的业务活动坚持公开、公正、诚信、透明的原则，法律认定另有说明规定的商业秘密和合同文件除外。</w:t>
      </w:r>
    </w:p>
    <w:p w14:paraId="0127A53B">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（五）在业务活动中发现对方有违规、违纪、违法行为的，应及时提醒对方，情节严重的应向其上级主管部门或纪检监察部门举报。</w:t>
      </w:r>
    </w:p>
    <w:p w14:paraId="6F1E65BB">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第二条 发包方责任</w:t>
      </w:r>
    </w:p>
    <w:p w14:paraId="63A70099">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甲方单位及工作人员在合同签订及履行过程中应做到：</w:t>
      </w:r>
    </w:p>
    <w:p w14:paraId="54A570B0">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（一）严格遵守廉洁从业各项规定，不得以任何形式向承包方索取和收受不正当利益，包括但不限于金钱和实物（如回扣、佣金、股份、股东资格、债券、</w:t>
      </w:r>
      <w:r>
        <w:rPr>
          <w:rFonts w:hint="eastAsia" w:hAnsi="仿宋_GB2312" w:cs="仿宋_GB2312"/>
          <w:szCs w:val="28"/>
          <w:lang w:eastAsia="zh-CN"/>
        </w:rPr>
        <w:t>促消费</w:t>
      </w:r>
      <w:r>
        <w:rPr>
          <w:rFonts w:hint="eastAsia" w:ascii="仿宋_GB2312" w:hAnsi="仿宋_GB2312" w:eastAsia="仿宋_GB2312" w:cs="仿宋_GB2312"/>
          <w:szCs w:val="28"/>
        </w:rPr>
        <w:t>、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4BA591B5">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（二）不得在乙方单位及承包方所属单位报销任何应由甲方单位或个人支付的费用；</w:t>
      </w:r>
    </w:p>
    <w:p w14:paraId="759D3258">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（三）不得参加可能对公正执行公务有影响的宴请和娱乐活动；</w:t>
      </w:r>
    </w:p>
    <w:p w14:paraId="35DEA09C">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（四）除合同特别约定外，不得向乙方推销或指定使用各种材料及设备等。</w:t>
      </w:r>
    </w:p>
    <w:p w14:paraId="47ED57AE">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第三条 承包方责任</w:t>
      </w:r>
    </w:p>
    <w:p w14:paraId="49037FB2">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乙方单位及所属工作人员在合同签订及履行过程中应做到：</w:t>
      </w:r>
    </w:p>
    <w:p w14:paraId="12504F5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（一）不得向甲方工作人员及第三方赠送礼品、礼金、有价证券、支付凭证等金钱或实物；</w:t>
      </w:r>
    </w:p>
    <w:p w14:paraId="1029C3E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（三）不得为甲方单位或个人购置或者提供通信工具、交通工具、家电、高档办公用品等；</w:t>
      </w:r>
    </w:p>
    <w:p w14:paraId="238C4072">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（三）不得以任何形式、理由为甲方和相关单位报销应由甲方单位或工作人员支付的费用；</w:t>
      </w:r>
    </w:p>
    <w:p w14:paraId="22B3514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（四）不得组织有可能影响甲方工作人员履行公职职责或可能影响产品质量、廉政建设的宴请、旅游等各种高消费娱乐活动。</w:t>
      </w:r>
    </w:p>
    <w:p w14:paraId="61F64C7D">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（五）不得为甲方工作人员住房装修、婚丧嫁娶、家属和子女的工作安排以及出国等提供方便。</w:t>
      </w:r>
    </w:p>
    <w:p w14:paraId="6955A5C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（六）如遇到甲方工作人员向乙方单位或个人索要任何不正当利益时，乙方单位或个人有义务向甲方举报。</w:t>
      </w:r>
    </w:p>
    <w:p w14:paraId="63F91C20">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第四条 违约责任</w:t>
      </w:r>
    </w:p>
    <w:p w14:paraId="217824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（一）甲方工作人员有违反本协议书责任行为的，按照管理权限，依据有关法律法规和规定，追究相关法律责任。涉嫌犯罪的，移交司法机关追究刑事责任；给乙方单位造成经济损失的，应予以赔偿。</w:t>
      </w:r>
    </w:p>
    <w:p w14:paraId="5D6AD36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乙方工作人员或所属单位人员有违反本协议书责任行为的，甲方有权要求乙方承担施工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5B7A45F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（三）双方约定：本协议书由甲方与乙方双方上级主管部门担任监督单位。违约情况发生</w:t>
      </w:r>
      <w:r>
        <w:rPr>
          <w:rFonts w:hint="eastAsia" w:hAnsi="仿宋_GB2312" w:cs="仿宋_GB2312"/>
          <w:szCs w:val="28"/>
          <w:lang w:eastAsia="zh-CN"/>
        </w:rPr>
        <w:t>后由</w:t>
      </w:r>
      <w:r>
        <w:rPr>
          <w:rFonts w:hint="eastAsia" w:ascii="仿宋_GB2312" w:hAnsi="仿宋_GB2312" w:eastAsia="仿宋_GB2312" w:cs="仿宋_GB2312"/>
          <w:szCs w:val="28"/>
        </w:rPr>
        <w:t xml:space="preserve">双方监督单位对本协议书履行情况进行检查，提出在本承诺书规定范围内的裁定意见。  </w:t>
      </w:r>
    </w:p>
    <w:p w14:paraId="52B8D193">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第五条 </w:t>
      </w:r>
      <w:r>
        <w:rPr>
          <w:rFonts w:hint="eastAsia" w:ascii="仿宋_GB2312" w:hAnsi="仿宋_GB2312" w:eastAsia="仿宋_GB2312" w:cs="仿宋_GB2312"/>
          <w:szCs w:val="28"/>
        </w:rPr>
        <w:t>本协议书作为《</w:t>
      </w:r>
      <w:r>
        <w:rPr>
          <w:rFonts w:hint="eastAsia" w:hAnsi="仿宋_GB2312" w:cs="仿宋_GB2312"/>
          <w:szCs w:val="28"/>
          <w:lang w:val="en-US" w:eastAsia="zh-CN"/>
        </w:rPr>
        <w:t>零星工程</w:t>
      </w:r>
      <w:r>
        <w:rPr>
          <w:rFonts w:hint="eastAsia" w:ascii="仿宋_GB2312" w:hAnsi="仿宋_GB2312" w:eastAsia="仿宋_GB2312" w:cs="仿宋_GB2312"/>
          <w:szCs w:val="28"/>
        </w:rPr>
        <w:t>施工合同》的附件，与《</w:t>
      </w:r>
      <w:r>
        <w:rPr>
          <w:rFonts w:hint="eastAsia" w:hAnsi="仿宋_GB2312" w:cs="仿宋_GB2312"/>
          <w:szCs w:val="28"/>
          <w:lang w:val="en-US" w:eastAsia="zh-CN"/>
        </w:rPr>
        <w:t>零星工程</w:t>
      </w:r>
      <w:r>
        <w:rPr>
          <w:rFonts w:hint="eastAsia" w:ascii="仿宋_GB2312" w:hAnsi="仿宋_GB2312" w:eastAsia="仿宋_GB2312" w:cs="仿宋_GB2312"/>
          <w:szCs w:val="28"/>
        </w:rPr>
        <w:t>施工合同》具有同等法律效力，经双方盖章签字后生效。</w:t>
      </w:r>
    </w:p>
    <w:p w14:paraId="384EDF05">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第六条 </w:t>
      </w:r>
      <w:r>
        <w:rPr>
          <w:rFonts w:hint="eastAsia" w:ascii="仿宋_GB2312" w:hAnsi="仿宋_GB2312" w:eastAsia="仿宋_GB2312" w:cs="仿宋_GB2312"/>
          <w:szCs w:val="28"/>
        </w:rPr>
        <w:t>本协议书的有效期与主合同的有效期一致。</w:t>
      </w:r>
    </w:p>
    <w:p w14:paraId="45FC9D36">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第七条  </w:t>
      </w:r>
      <w:r>
        <w:rPr>
          <w:rFonts w:hint="eastAsia" w:ascii="仿宋_GB2312" w:hAnsi="仿宋_GB2312" w:eastAsia="仿宋_GB2312" w:cs="仿宋_GB2312"/>
          <w:szCs w:val="28"/>
        </w:rPr>
        <w:t>未尽事宜，由双方协商解决。</w:t>
      </w:r>
    </w:p>
    <w:p w14:paraId="07EFDE50">
      <w:pPr>
        <w:spacing w:beforeLines="0" w:afterLines="0" w:line="576" w:lineRule="exact"/>
        <w:ind w:firstLine="0" w:firstLineChars="0"/>
        <w:jc w:val="left"/>
        <w:rPr>
          <w:rFonts w:hint="eastAsia" w:ascii="仿宋_GB2312" w:hAnsi="仿宋_GB2312" w:eastAsia="仿宋_GB2312" w:cs="仿宋_GB2312"/>
          <w:szCs w:val="28"/>
        </w:rPr>
      </w:pPr>
    </w:p>
    <w:tbl>
      <w:tblPr>
        <w:tblStyle w:val="11"/>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14:paraId="13BD7A32">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31" w:hRule="atLeast"/>
        </w:trPr>
        <w:tc>
          <w:tcPr>
            <w:tcW w:w="4159" w:type="dxa"/>
            <w:vAlign w:val="center"/>
          </w:tcPr>
          <w:p w14:paraId="6D6C8B85">
            <w:pPr>
              <w:spacing w:beforeLines="0" w:afterLines="0" w:line="576" w:lineRule="exact"/>
              <w:ind w:firstLine="0" w:firstLineChars="0"/>
              <w:rPr>
                <w:rFonts w:hint="eastAsia" w:ascii="仿宋_GB2312" w:hAnsi="仿宋_GB2312" w:eastAsia="仿宋_GB2312" w:cs="仿宋_GB2312"/>
                <w:b w:val="0"/>
                <w:bCs w:val="0"/>
                <w:sz w:val="28"/>
                <w:szCs w:val="28"/>
              </w:rPr>
            </w:pPr>
            <w:bookmarkStart w:id="5" w:name="_Hlk66781211"/>
            <w:r>
              <w:rPr>
                <w:rFonts w:hint="eastAsia" w:ascii="仿宋_GB2312" w:hAnsi="仿宋_GB2312" w:eastAsia="仿宋_GB2312" w:cs="仿宋_GB2312"/>
                <w:b w:val="0"/>
                <w:bCs w:val="0"/>
                <w:sz w:val="28"/>
                <w:szCs w:val="28"/>
              </w:rPr>
              <w:t>甲方：（盖章）</w:t>
            </w:r>
            <w:permStart w:id="68" w:edGrp="everyone"/>
            <w:r>
              <w:rPr>
                <w:rFonts w:hint="eastAsia" w:ascii="仿宋_GB2312" w:hAnsi="仿宋_GB2312" w:eastAsia="仿宋_GB2312" w:cs="仿宋_GB2312"/>
                <w:b w:val="0"/>
                <w:bCs w:val="0"/>
                <w:kern w:val="0"/>
                <w:sz w:val="28"/>
                <w:szCs w:val="28"/>
              </w:rPr>
              <w:t xml:space="preserve">          </w:t>
            </w:r>
            <w:permEnd w:id="68"/>
          </w:p>
        </w:tc>
        <w:tc>
          <w:tcPr>
            <w:tcW w:w="4159" w:type="dxa"/>
            <w:vAlign w:val="center"/>
          </w:tcPr>
          <w:p w14:paraId="7EE0830E">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乙方：（盖章）</w:t>
            </w:r>
            <w:permStart w:id="69" w:edGrp="everyone"/>
            <w:r>
              <w:rPr>
                <w:rFonts w:hint="eastAsia" w:ascii="仿宋_GB2312" w:hAnsi="仿宋_GB2312" w:eastAsia="仿宋_GB2312" w:cs="仿宋_GB2312"/>
                <w:b w:val="0"/>
                <w:bCs w:val="0"/>
                <w:kern w:val="0"/>
                <w:sz w:val="28"/>
                <w:szCs w:val="28"/>
              </w:rPr>
              <w:t xml:space="preserve">          </w:t>
            </w:r>
            <w:permEnd w:id="69"/>
          </w:p>
        </w:tc>
      </w:tr>
      <w:tr w14:paraId="770C6D0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319" w:hRule="atLeast"/>
        </w:trPr>
        <w:tc>
          <w:tcPr>
            <w:tcW w:w="4159" w:type="dxa"/>
          </w:tcPr>
          <w:p w14:paraId="0B5C3D7F">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2002F8C6">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p w14:paraId="46AB3CE2">
            <w:pPr>
              <w:spacing w:beforeLines="0" w:afterLines="0" w:line="576" w:lineRule="exact"/>
              <w:ind w:firstLine="0" w:firstLineChars="0"/>
              <w:jc w:val="left"/>
              <w:rPr>
                <w:rFonts w:hint="default" w:ascii="仿宋_GB2312" w:hAnsi="仿宋_GB2312" w:eastAsia="仿宋_GB2312" w:cs="仿宋_GB2312"/>
                <w:b w:val="0"/>
                <w:bCs w:val="0"/>
                <w:sz w:val="28"/>
                <w:szCs w:val="28"/>
                <w:lang w:val="en-US" w:eastAsia="zh-CN"/>
              </w:rPr>
            </w:pPr>
            <w:r>
              <w:rPr>
                <w:rFonts w:hint="eastAsia" w:hAnsi="仿宋_GB2312" w:cs="仿宋_GB2312"/>
                <w:b w:val="0"/>
                <w:bCs w:val="0"/>
                <w:sz w:val="28"/>
                <w:szCs w:val="28"/>
                <w:lang w:val="en-US" w:eastAsia="zh-CN"/>
              </w:rPr>
              <w:t>经办人：</w:t>
            </w:r>
          </w:p>
        </w:tc>
        <w:tc>
          <w:tcPr>
            <w:tcW w:w="4159" w:type="dxa"/>
          </w:tcPr>
          <w:p w14:paraId="015487E0">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1A2006B4">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tc>
      </w:tr>
      <w:tr w14:paraId="24370E9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vAlign w:val="center"/>
          </w:tcPr>
          <w:p w14:paraId="7CB383FD">
            <w:pPr>
              <w:spacing w:beforeLines="0" w:afterLines="0" w:line="576" w:lineRule="exact"/>
              <w:ind w:firstLine="56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签订日期：</w:t>
            </w:r>
            <w:permStart w:id="70" w:edGrp="everyone"/>
            <w:r>
              <w:rPr>
                <w:rFonts w:hint="eastAsia" w:ascii="仿宋_GB2312" w:hAnsi="仿宋_GB2312" w:eastAsia="仿宋_GB2312" w:cs="仿宋_GB2312"/>
                <w:b w:val="0"/>
                <w:bCs w:val="0"/>
                <w:sz w:val="28"/>
                <w:szCs w:val="28"/>
              </w:rPr>
              <w:t xml:space="preserve">     年     月      日</w:t>
            </w:r>
            <w:permEnd w:id="70"/>
          </w:p>
        </w:tc>
      </w:tr>
      <w:bookmarkEnd w:id="5"/>
    </w:tbl>
    <w:p w14:paraId="464BAC02">
      <w:pPr>
        <w:spacing w:beforeLines="-2147483648" w:afterLines="-2147483648" w:line="240" w:lineRule="auto"/>
        <w:ind w:left="0" w:leftChars="0" w:firstLine="0" w:firstLineChars="0"/>
        <w:jc w:val="left"/>
        <w:rPr>
          <w:rFonts w:hint="eastAsia" w:ascii="仿宋_GB2312" w:hAnsi="仿宋_GB2312" w:eastAsia="仿宋_GB2312" w:cs="仿宋_GB2312"/>
          <w:b w:val="0"/>
          <w:bCs w:val="0"/>
          <w:szCs w:val="28"/>
        </w:rPr>
      </w:pPr>
      <w:r>
        <w:rPr>
          <w:rFonts w:hint="eastAsia" w:ascii="仿宋_GB2312" w:hAnsi="仿宋_GB2312" w:eastAsia="仿宋_GB2312" w:cs="仿宋_GB2312"/>
          <w:b w:val="0"/>
          <w:bCs w:val="0"/>
          <w:szCs w:val="28"/>
        </w:rPr>
        <w:br w:type="page"/>
      </w:r>
    </w:p>
    <w:p w14:paraId="767DFCDC">
      <w:pPr>
        <w:spacing w:beforeLines="0" w:afterLines="0" w:line="576" w:lineRule="exact"/>
        <w:ind w:left="0" w:leftChars="0"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附件2</w:t>
      </w:r>
      <w:r>
        <w:rPr>
          <w:rFonts w:hint="eastAsia" w:ascii="仿宋_GB2312" w:hAnsi="仿宋_GB2312" w:eastAsia="仿宋_GB2312" w:cs="仿宋_GB2312"/>
          <w:b w:val="0"/>
          <w:bCs w:val="0"/>
          <w:szCs w:val="28"/>
          <w:lang w:eastAsia="zh-CN"/>
        </w:rPr>
        <w:t>：保密承诺函</w:t>
      </w:r>
    </w:p>
    <w:p w14:paraId="67A75ECB">
      <w:pPr>
        <w:spacing w:beforeLines="0" w:afterLines="0" w:line="576" w:lineRule="exact"/>
        <w:ind w:firstLine="723"/>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保密承诺函</w:t>
      </w:r>
    </w:p>
    <w:p w14:paraId="76E0C8C4">
      <w:pPr>
        <w:spacing w:beforeLines="0" w:afterLines="0" w:line="576" w:lineRule="exact"/>
        <w:ind w:left="0" w:leftChars="0" w:firstLine="0" w:firstLineChars="0"/>
        <w:rPr>
          <w:rFonts w:hint="eastAsia" w:ascii="仿宋_GB2312" w:hAnsi="仿宋_GB2312" w:eastAsia="仿宋_GB2312" w:cs="仿宋_GB2312"/>
          <w:szCs w:val="28"/>
        </w:rPr>
      </w:pPr>
      <w:r>
        <w:rPr>
          <w:rFonts w:hint="eastAsia" w:ascii="仿宋_GB2312" w:hAnsi="仿宋_GB2312" w:eastAsia="仿宋_GB2312" w:cs="仿宋_GB2312"/>
          <w:szCs w:val="28"/>
        </w:rPr>
        <w:t>致：</w:t>
      </w:r>
      <w:permStart w:id="71" w:edGrp="everyone"/>
      <w:r>
        <w:rPr>
          <w:rFonts w:hint="eastAsia" w:ascii="仿宋_GB2312" w:hAnsi="仿宋_GB2312" w:eastAsia="仿宋_GB2312" w:cs="仿宋_GB2312"/>
          <w:szCs w:val="28"/>
        </w:rPr>
        <w:t>xxx公司</w:t>
      </w:r>
      <w:permEnd w:id="71"/>
    </w:p>
    <w:p w14:paraId="0A95C82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我司受</w:t>
      </w:r>
      <w:permStart w:id="72" w:edGrp="everyone"/>
      <w:r>
        <w:rPr>
          <w:rFonts w:hint="eastAsia" w:ascii="仿宋_GB2312" w:hAnsi="仿宋_GB2312" w:eastAsia="仿宋_GB2312" w:cs="仿宋_GB2312"/>
          <w:szCs w:val="28"/>
        </w:rPr>
        <w:t>xxx公司</w:t>
      </w:r>
      <w:permEnd w:id="72"/>
      <w:r>
        <w:rPr>
          <w:rFonts w:hint="eastAsia" w:ascii="仿宋_GB2312" w:hAnsi="仿宋_GB2312" w:eastAsia="仿宋_GB2312" w:cs="仿宋_GB2312"/>
          <w:szCs w:val="28"/>
        </w:rPr>
        <w:t>（以下简称“委托人”）委托，负责</w:t>
      </w:r>
      <w:permStart w:id="73" w:edGrp="everyone"/>
      <w:r>
        <w:rPr>
          <w:rFonts w:hint="eastAsia" w:ascii="仿宋_GB2312" w:hAnsi="仿宋_GB2312" w:eastAsia="仿宋_GB2312" w:cs="仿宋_GB2312"/>
          <w:szCs w:val="28"/>
        </w:rPr>
        <w:t>xxx</w:t>
      </w:r>
      <w:permEnd w:id="73"/>
      <w:r>
        <w:rPr>
          <w:rFonts w:hint="eastAsia" w:ascii="仿宋_GB2312" w:hAnsi="仿宋_GB2312" w:eastAsia="仿宋_GB2312" w:cs="仿宋_GB2312"/>
          <w:szCs w:val="28"/>
        </w:rPr>
        <w:t>工作，我司在此承诺：</w:t>
      </w:r>
    </w:p>
    <w:p w14:paraId="208D38C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732FCFE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2、我司承担保密义务</w:t>
      </w:r>
      <w:r>
        <w:rPr>
          <w:rFonts w:hint="eastAsia" w:hAnsi="仿宋_GB2312" w:cs="仿宋_GB2312"/>
          <w:szCs w:val="28"/>
          <w:lang w:eastAsia="zh-CN"/>
        </w:rPr>
        <w:t>直</w:t>
      </w:r>
      <w:r>
        <w:rPr>
          <w:rFonts w:hint="eastAsia" w:ascii="仿宋_GB2312" w:hAnsi="仿宋_GB2312" w:eastAsia="仿宋_GB2312" w:cs="仿宋_GB2312"/>
          <w:szCs w:val="28"/>
        </w:rPr>
        <w:t>至本条款中所称的保密信息进入公示领域或委托人将这些保密信息公开为止，不因本合同终止或履行完毕而终止。</w:t>
      </w:r>
    </w:p>
    <w:p w14:paraId="5C7E380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3E6516F6">
      <w:pPr>
        <w:spacing w:beforeLines="0" w:afterLines="0" w:line="576" w:lineRule="exact"/>
        <w:ind w:firstLine="560"/>
        <w:jc w:val="right"/>
        <w:rPr>
          <w:rFonts w:hint="eastAsia" w:ascii="仿宋_GB2312" w:hAnsi="仿宋_GB2312" w:eastAsia="仿宋_GB2312" w:cs="仿宋_GB2312"/>
          <w:szCs w:val="28"/>
        </w:rPr>
      </w:pPr>
    </w:p>
    <w:p w14:paraId="38318829">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承诺人名称：</w:t>
      </w:r>
      <w:permStart w:id="74" w:edGrp="everyone"/>
      <w:r>
        <w:rPr>
          <w:rFonts w:hint="eastAsia" w:ascii="仿宋_GB2312" w:hAnsi="仿宋_GB2312" w:eastAsia="仿宋_GB2312" w:cs="仿宋_GB2312"/>
          <w:szCs w:val="28"/>
        </w:rPr>
        <w:t>xxx公司</w:t>
      </w:r>
    </w:p>
    <w:permEnd w:id="74"/>
    <w:p w14:paraId="542C8F43">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日期：</w:t>
      </w:r>
      <w:permStart w:id="75" w:edGrp="everyone"/>
      <w:r>
        <w:rPr>
          <w:rFonts w:hint="eastAsia" w:ascii="仿宋_GB2312" w:hAnsi="仿宋_GB2312" w:eastAsia="仿宋_GB2312" w:cs="仿宋_GB2312"/>
          <w:b w:val="0"/>
          <w:bCs w:val="0"/>
          <w:sz w:val="28"/>
          <w:szCs w:val="28"/>
          <w:lang w:val="en-US" w:eastAsia="zh-CN"/>
        </w:rPr>
        <w:t xml:space="preserve"> </w:t>
      </w:r>
      <w:permEnd w:id="75"/>
      <w:r>
        <w:rPr>
          <w:rFonts w:hint="eastAsia" w:ascii="仿宋_GB2312" w:hAnsi="仿宋_GB2312" w:eastAsia="仿宋_GB2312" w:cs="仿宋_GB2312"/>
          <w:b w:val="0"/>
          <w:bCs w:val="0"/>
          <w:sz w:val="28"/>
          <w:szCs w:val="28"/>
          <w:lang w:val="en-US" w:eastAsia="zh-CN"/>
        </w:rPr>
        <w:t>年</w:t>
      </w:r>
      <w:permStart w:id="76" w:edGrp="everyone"/>
      <w:r>
        <w:rPr>
          <w:rFonts w:hint="eastAsia" w:ascii="仿宋_GB2312" w:hAnsi="仿宋_GB2312" w:eastAsia="仿宋_GB2312" w:cs="仿宋_GB2312"/>
          <w:b w:val="0"/>
          <w:bCs w:val="0"/>
          <w:sz w:val="28"/>
          <w:szCs w:val="28"/>
          <w:lang w:val="en-US" w:eastAsia="zh-CN"/>
        </w:rPr>
        <w:t xml:space="preserve"> </w:t>
      </w:r>
      <w:permEnd w:id="76"/>
      <w:r>
        <w:rPr>
          <w:rFonts w:hint="eastAsia" w:ascii="仿宋_GB2312" w:hAnsi="仿宋_GB2312" w:eastAsia="仿宋_GB2312" w:cs="仿宋_GB2312"/>
          <w:b w:val="0"/>
          <w:bCs w:val="0"/>
          <w:sz w:val="28"/>
          <w:szCs w:val="28"/>
          <w:lang w:val="en-US" w:eastAsia="zh-CN"/>
        </w:rPr>
        <w:t>月</w:t>
      </w:r>
      <w:permStart w:id="77" w:edGrp="everyone"/>
      <w:r>
        <w:rPr>
          <w:rFonts w:hint="eastAsia" w:ascii="仿宋_GB2312" w:hAnsi="仿宋_GB2312" w:eastAsia="仿宋_GB2312" w:cs="仿宋_GB2312"/>
          <w:b w:val="0"/>
          <w:bCs w:val="0"/>
          <w:sz w:val="28"/>
          <w:szCs w:val="28"/>
          <w:lang w:val="en-US" w:eastAsia="zh-CN"/>
        </w:rPr>
        <w:t xml:space="preserve"> </w:t>
      </w:r>
      <w:permEnd w:id="77"/>
      <w:r>
        <w:rPr>
          <w:rFonts w:hint="eastAsia" w:ascii="仿宋_GB2312" w:hAnsi="仿宋_GB2312" w:eastAsia="仿宋_GB2312" w:cs="仿宋_GB2312"/>
          <w:b w:val="0"/>
          <w:bCs w:val="0"/>
          <w:sz w:val="28"/>
          <w:szCs w:val="28"/>
          <w:lang w:val="en-US" w:eastAsia="zh-CN"/>
        </w:rPr>
        <w:t>日</w:t>
      </w:r>
    </w:p>
    <w:p w14:paraId="54DF36B5">
      <w:pPr>
        <w:spacing w:beforeLines="0" w:afterLines="0" w:line="576"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0375776A">
      <w:pPr>
        <w:spacing w:beforeLines="0" w:afterLines="0" w:line="576" w:lineRule="exact"/>
        <w:ind w:left="0" w:leftChars="0"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附件3：报价清单</w:t>
      </w:r>
    </w:p>
    <w:p w14:paraId="344C0BAC">
      <w:pPr>
        <w:spacing w:beforeLines="0" w:afterLines="0" w:line="576" w:lineRule="exact"/>
        <w:ind w:left="0" w:leftChars="0" w:firstLine="0" w:firstLineChars="0"/>
        <w:rPr>
          <w:rFonts w:hint="eastAsia" w:ascii="仿宋_GB2312" w:hAnsi="仿宋_GB2312" w:eastAsia="仿宋_GB2312" w:cs="仿宋_GB2312"/>
          <w:szCs w:val="28"/>
          <w:lang w:val="en-US" w:eastAsia="zh-CN"/>
        </w:rPr>
      </w:pPr>
      <w:permStart w:id="78" w:edGrp="everyone"/>
      <w:r>
        <w:rPr>
          <w:rFonts w:hint="eastAsia" w:ascii="仿宋_GB2312" w:hAnsi="仿宋_GB2312" w:eastAsia="仿宋_GB2312" w:cs="仿宋_GB2312"/>
          <w:szCs w:val="28"/>
          <w:lang w:val="en-US" w:eastAsia="zh-CN"/>
        </w:rPr>
        <w:t xml:space="preserve">      </w:t>
      </w:r>
    </w:p>
    <w:permEnd w:id="78"/>
    <w:p w14:paraId="6E60A5E7">
      <w:pPr>
        <w:spacing w:beforeLines="0" w:afterLines="0" w:line="576"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073BBA37">
      <w:pPr>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附件4：图纸</w:t>
      </w:r>
    </w:p>
    <w:p w14:paraId="1E46BF5E">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0" w:firstLineChars="0"/>
        <w:textAlignment w:val="auto"/>
        <w:outlineLvl w:val="9"/>
        <w:rPr>
          <w:rFonts w:hint="eastAsia" w:hAnsi="仿宋_GB2312" w:cs="仿宋_GB2312"/>
          <w:sz w:val="28"/>
          <w:szCs w:val="28"/>
          <w:lang w:val="en-US" w:eastAsia="zh-CN"/>
        </w:rPr>
      </w:pPr>
      <w:permStart w:id="79" w:edGrp="everyone"/>
      <w:r>
        <w:rPr>
          <w:rFonts w:hint="eastAsia" w:hAnsi="仿宋_GB2312" w:cs="仿宋_GB2312"/>
          <w:sz w:val="28"/>
          <w:szCs w:val="28"/>
          <w:lang w:val="en-US" w:eastAsia="zh-CN"/>
        </w:rPr>
        <w:t xml:space="preserve">     </w:t>
      </w:r>
      <w:permEnd w:id="79"/>
      <w:r>
        <w:rPr>
          <w:rFonts w:hint="eastAsia" w:hAnsi="仿宋_GB2312" w:cs="仿宋_GB2312"/>
          <w:sz w:val="28"/>
          <w:szCs w:val="28"/>
          <w:lang w:val="en-US" w:eastAsia="zh-CN"/>
        </w:rPr>
        <w:t xml:space="preserve"> </w:t>
      </w:r>
    </w:p>
    <w:p w14:paraId="13059102">
      <w:pPr>
        <w:spacing w:beforeLines="0" w:afterLines="0" w:line="576" w:lineRule="exact"/>
        <w:rPr>
          <w:rFonts w:hint="eastAsia" w:hAnsi="仿宋_GB2312" w:cs="仿宋_GB2312"/>
          <w:sz w:val="28"/>
          <w:szCs w:val="28"/>
          <w:lang w:val="en-US" w:eastAsia="zh-CN"/>
        </w:rPr>
      </w:pPr>
    </w:p>
    <w:p w14:paraId="636581B2">
      <w:pPr>
        <w:spacing w:beforeLines="0" w:afterLines="0" w:line="576" w:lineRule="exact"/>
        <w:rPr>
          <w:rFonts w:hint="eastAsia" w:hAnsi="仿宋_GB2312" w:cs="仿宋_GB2312"/>
          <w:sz w:val="28"/>
          <w:szCs w:val="28"/>
          <w:lang w:val="en-US" w:eastAsia="zh-CN"/>
        </w:rPr>
        <w:sectPr>
          <w:footerReference r:id="rId10" w:type="first"/>
          <w:footerReference r:id="rId9" w:type="default"/>
          <w:pgSz w:w="11906" w:h="16838"/>
          <w:pgMar w:top="1440" w:right="1800" w:bottom="1440" w:left="1800" w:header="851" w:footer="992" w:gutter="0"/>
          <w:pgNumType w:fmt="decimal" w:start="1"/>
          <w:cols w:space="425" w:num="1"/>
          <w:docGrid w:type="lines" w:linePitch="381" w:charSpace="0"/>
        </w:sectPr>
      </w:pPr>
    </w:p>
    <w:p w14:paraId="1054C5F5">
      <w:pPr>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附件5：相关技术标准和要求</w:t>
      </w:r>
    </w:p>
    <w:p w14:paraId="30418D6E">
      <w:pPr>
        <w:pStyle w:val="2"/>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permStart w:id="80" w:edGrp="everyone"/>
      <w:r>
        <w:rPr>
          <w:rFonts w:hint="eastAsia" w:ascii="仿宋_GB2312" w:hAnsi="仿宋_GB2312" w:eastAsia="仿宋_GB2312" w:cs="仿宋_GB2312"/>
          <w:sz w:val="28"/>
          <w:szCs w:val="28"/>
          <w:lang w:val="en-US" w:eastAsia="zh-CN"/>
        </w:rPr>
        <w:t xml:space="preserve">      </w:t>
      </w:r>
      <w:permEnd w:id="80"/>
    </w:p>
    <w:p w14:paraId="573F9BBC">
      <w:pPr>
        <w:spacing w:beforeLines="0" w:afterLines="0" w:line="576" w:lineRule="exact"/>
        <w:ind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62D07D9A">
      <w:pPr>
        <w:spacing w:beforeLines="0" w:afterLines="0" w:line="576" w:lineRule="exact"/>
        <w:ind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附件6：</w:t>
      </w:r>
      <w:r>
        <w:rPr>
          <w:rFonts w:hint="eastAsia" w:ascii="仿宋_GB2312" w:hAnsi="仿宋_GB2312" w:eastAsia="仿宋_GB2312" w:cs="仿宋_GB2312"/>
          <w:b w:val="0"/>
          <w:bCs w:val="0"/>
          <w:color w:val="auto"/>
          <w:sz w:val="28"/>
          <w:szCs w:val="28"/>
          <w:highlight w:val="none"/>
          <w:lang w:bidi="ar"/>
        </w:rPr>
        <w:t>预付款担保格式及履约担保格式</w:t>
      </w:r>
    </w:p>
    <w:p w14:paraId="247FECA6">
      <w:pPr>
        <w:spacing w:line="576"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1.预付款担保，适用于银行保函或非银行金融机构保函形式</w:t>
      </w:r>
    </w:p>
    <w:p w14:paraId="06F261B0">
      <w:pPr>
        <w:spacing w:line="576" w:lineRule="exact"/>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预付款担保</w:t>
      </w:r>
    </w:p>
    <w:p w14:paraId="0C6B9605">
      <w:pPr>
        <w:spacing w:line="576"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Hans"/>
        </w:rPr>
        <w:t>独立保函</w:t>
      </w:r>
      <w:r>
        <w:rPr>
          <w:rFonts w:hint="eastAsia" w:ascii="仿宋_GB2312" w:hAnsi="仿宋_GB2312" w:eastAsia="仿宋_GB2312" w:cs="仿宋_GB2312"/>
          <w:b/>
          <w:bCs/>
          <w:color w:val="auto"/>
          <w:sz w:val="28"/>
          <w:szCs w:val="28"/>
          <w:highlight w:val="none"/>
          <w:lang w:eastAsia="zh-Hans"/>
        </w:rPr>
        <w:t>）</w:t>
      </w:r>
    </w:p>
    <w:p w14:paraId="45018287">
      <w:pPr>
        <w:wordWrap w:val="0"/>
        <w:spacing w:line="576" w:lineRule="exact"/>
        <w:ind w:firstLine="0" w:firstLineChars="0"/>
        <w:jc w:val="righ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保函编号：</w:t>
      </w:r>
    </w:p>
    <w:p w14:paraId="58A4C6C9">
      <w:pPr>
        <w:spacing w:line="576" w:lineRule="exact"/>
        <w:ind w:firstLine="0" w:firstLineChars="0"/>
        <w:jc w:val="right"/>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sz w:val="21"/>
          <w:szCs w:val="21"/>
          <w:highlight w:val="none"/>
        </w:rPr>
        <w:t>查询码：</w:t>
      </w:r>
    </w:p>
    <w:p w14:paraId="61F8149D">
      <w:pPr>
        <w:spacing w:line="576" w:lineRule="exact"/>
        <w:rPr>
          <w:rFonts w:hint="eastAsia" w:ascii="仿宋_GB2312" w:hAnsi="仿宋_GB2312" w:eastAsia="仿宋_GB2312" w:cs="仿宋_GB2312"/>
          <w:color w:val="auto"/>
          <w:sz w:val="28"/>
          <w:szCs w:val="28"/>
          <w:highlight w:val="none"/>
        </w:rPr>
      </w:pPr>
      <w:r>
        <w:rPr>
          <w:rFonts w:hint="eastAsia" w:hAnsi="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rPr>
        <w:t>：</w:t>
      </w:r>
    </w:p>
    <w:p w14:paraId="4A29FC0F">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 xml:space="preserve">名称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rPr>
        <w:t>以下称“</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与 </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名称</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以下简称“</w:t>
      </w:r>
      <w:r>
        <w:rPr>
          <w:rFonts w:hint="eastAsia" w:hAnsi="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Hans"/>
        </w:rPr>
        <w:t>就</w:t>
      </w:r>
      <w:r>
        <w:rPr>
          <w:rFonts w:hint="eastAsia" w:ascii="仿宋_GB2312" w:hAnsi="仿宋_GB2312" w:eastAsia="仿宋_GB2312" w:cs="仿宋_GB2312"/>
          <w:color w:val="auto"/>
          <w:sz w:val="28"/>
          <w:szCs w:val="28"/>
          <w:highlight w:val="none"/>
          <w:u w:val="single"/>
        </w:rPr>
        <w:t>工程名称（</w:t>
      </w:r>
      <w:r>
        <w:rPr>
          <w:rFonts w:hint="eastAsia" w:ascii="仿宋_GB2312" w:hAnsi="仿宋_GB2312" w:eastAsia="仿宋_GB2312" w:cs="仿宋_GB2312"/>
          <w:color w:val="auto"/>
          <w:sz w:val="28"/>
          <w:szCs w:val="28"/>
          <w:highlight w:val="none"/>
          <w:u w:val="single"/>
          <w:lang w:val="en-US" w:eastAsia="zh-Hans"/>
        </w:rPr>
        <w:t>下称“本项目”</w:t>
      </w:r>
      <w:r>
        <w:rPr>
          <w:rFonts w:hint="eastAsia" w:ascii="仿宋_GB2312" w:hAnsi="仿宋_GB2312" w:eastAsia="仿宋_GB2312" w:cs="仿宋_GB2312"/>
          <w:color w:val="auto"/>
          <w:sz w:val="28"/>
          <w:szCs w:val="28"/>
          <w:highlight w:val="none"/>
          <w:u w:val="single"/>
          <w:lang w:eastAsia="zh-Hans"/>
        </w:rPr>
        <w:t>）</w:t>
      </w:r>
      <w:r>
        <w:rPr>
          <w:rFonts w:hint="eastAsia" w:ascii="仿宋_GB2312" w:hAnsi="仿宋_GB2312" w:eastAsia="仿宋_GB2312" w:cs="仿宋_GB2312"/>
          <w:color w:val="auto"/>
          <w:sz w:val="28"/>
          <w:szCs w:val="28"/>
          <w:highlight w:val="none"/>
        </w:rPr>
        <w:t>签订的《建设工程施工合同》（</w:t>
      </w:r>
      <w:r>
        <w:rPr>
          <w:rFonts w:hint="eastAsia" w:ascii="仿宋_GB2312" w:hAnsi="仿宋_GB2312" w:eastAsia="仿宋_GB2312" w:cs="仿宋_GB2312"/>
          <w:color w:val="auto"/>
          <w:sz w:val="28"/>
          <w:szCs w:val="28"/>
          <w:highlight w:val="none"/>
          <w:lang w:val="en-US" w:eastAsia="zh-Hans"/>
        </w:rPr>
        <w:t>下称“基础合同”</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，我方同意就</w:t>
      </w:r>
      <w:r>
        <w:rPr>
          <w:rFonts w:hint="eastAsia" w:hAnsi="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按照</w:t>
      </w:r>
      <w:r>
        <w:rPr>
          <w:rFonts w:hint="eastAsia" w:ascii="仿宋_GB2312" w:hAnsi="仿宋_GB2312" w:eastAsia="仿宋_GB2312" w:cs="仿宋_GB2312"/>
          <w:color w:val="auto"/>
          <w:sz w:val="28"/>
          <w:szCs w:val="28"/>
          <w:highlight w:val="none"/>
          <w:lang w:val="en-US" w:eastAsia="zh-Hans"/>
        </w:rPr>
        <w:t>基础</w:t>
      </w:r>
      <w:r>
        <w:rPr>
          <w:rFonts w:hint="eastAsia" w:ascii="仿宋_GB2312" w:hAnsi="仿宋_GB2312" w:eastAsia="仿宋_GB2312" w:cs="仿宋_GB2312"/>
          <w:color w:val="auto"/>
          <w:sz w:val="28"/>
          <w:szCs w:val="28"/>
          <w:highlight w:val="none"/>
        </w:rPr>
        <w:t>合同约定正确和合理地为合同目的使用预付款，</w:t>
      </w:r>
      <w:r>
        <w:rPr>
          <w:rFonts w:hint="eastAsia" w:ascii="仿宋_GB2312" w:hAnsi="仿宋_GB2312" w:eastAsia="仿宋_GB2312" w:cs="仿宋_GB2312"/>
          <w:color w:val="auto"/>
          <w:sz w:val="28"/>
          <w:szCs w:val="28"/>
          <w:highlight w:val="none"/>
          <w:lang w:val="en-US" w:eastAsia="zh-Hans"/>
        </w:rPr>
        <w:t>向你方提供</w:t>
      </w:r>
      <w:r>
        <w:rPr>
          <w:rFonts w:hint="eastAsia" w:ascii="仿宋_GB2312" w:hAnsi="仿宋_GB2312" w:eastAsia="仿宋_GB2312" w:cs="仿宋_GB2312"/>
          <w:color w:val="auto"/>
          <w:sz w:val="28"/>
          <w:szCs w:val="28"/>
          <w:highlight w:val="none"/>
        </w:rPr>
        <w:t>无条件、不可撤销、</w:t>
      </w:r>
      <w:r>
        <w:rPr>
          <w:rFonts w:hint="eastAsia" w:ascii="仿宋_GB2312" w:hAnsi="仿宋_GB2312" w:eastAsia="仿宋_GB2312" w:cs="仿宋_GB2312"/>
          <w:color w:val="auto"/>
          <w:sz w:val="28"/>
          <w:szCs w:val="28"/>
          <w:highlight w:val="none"/>
          <w:lang w:val="en-US" w:eastAsia="zh-Hans"/>
        </w:rPr>
        <w:t>不可转让</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见索即付的</w:t>
      </w:r>
      <w:r>
        <w:rPr>
          <w:rFonts w:hint="eastAsia" w:ascii="仿宋_GB2312" w:hAnsi="仿宋_GB2312" w:eastAsia="仿宋_GB2312" w:cs="仿宋_GB2312"/>
          <w:color w:val="auto"/>
          <w:sz w:val="28"/>
          <w:szCs w:val="28"/>
          <w:highlight w:val="none"/>
          <w:lang w:val="en-US" w:eastAsia="zh-Hans"/>
        </w:rPr>
        <w:t>独立保函</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 xml:space="preserve">以下简称“本保函”）。 </w:t>
      </w:r>
    </w:p>
    <w:p w14:paraId="7072E1F9">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Hans"/>
        </w:rPr>
        <w:t>本保函最高</w:t>
      </w:r>
      <w:r>
        <w:rPr>
          <w:rFonts w:hint="eastAsia" w:ascii="仿宋_GB2312" w:hAnsi="仿宋_GB2312" w:eastAsia="仿宋_GB2312" w:cs="仿宋_GB2312"/>
          <w:color w:val="auto"/>
          <w:sz w:val="28"/>
          <w:szCs w:val="28"/>
          <w:highlight w:val="none"/>
        </w:rPr>
        <w:t>担保金额：人民币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A67E726">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Hans"/>
        </w:rPr>
        <w:t>本保函</w:t>
      </w:r>
      <w:r>
        <w:rPr>
          <w:rFonts w:hint="eastAsia" w:ascii="仿宋_GB2312" w:hAnsi="仿宋_GB2312" w:eastAsia="仿宋_GB2312" w:cs="仿宋_GB2312"/>
          <w:color w:val="auto"/>
          <w:sz w:val="28"/>
          <w:szCs w:val="28"/>
          <w:highlight w:val="none"/>
        </w:rPr>
        <w:t>有效期自</w:t>
      </w:r>
      <w:r>
        <w:rPr>
          <w:rFonts w:hint="eastAsia" w:ascii="仿宋_GB2312" w:hAnsi="仿宋_GB2312" w:eastAsia="仿宋_GB2312" w:cs="仿宋_GB2312"/>
          <w:color w:val="auto"/>
          <w:sz w:val="28"/>
          <w:szCs w:val="28"/>
          <w:highlight w:val="none"/>
          <w:lang w:val="en-US" w:eastAsia="zh-CN"/>
        </w:rPr>
        <w:t>开立之日</w:t>
      </w:r>
      <w:r>
        <w:rPr>
          <w:rFonts w:hint="eastAsia" w:ascii="仿宋_GB2312" w:hAnsi="仿宋_GB2312" w:eastAsia="仿宋_GB2312" w:cs="仿宋_GB2312"/>
          <w:color w:val="auto"/>
          <w:sz w:val="28"/>
          <w:szCs w:val="28"/>
          <w:highlight w:val="none"/>
        </w:rPr>
        <w:t>起生效，至</w:t>
      </w:r>
      <w:r>
        <w:rPr>
          <w:rFonts w:hint="eastAsia" w:ascii="仿宋_GB2312" w:hAnsi="仿宋_GB2312" w:eastAsia="仿宋_GB2312" w:cs="仿宋_GB2312"/>
          <w:color w:val="auto"/>
          <w:sz w:val="28"/>
          <w:szCs w:val="28"/>
          <w:highlight w:val="none"/>
          <w:lang w:val="en-US" w:eastAsia="zh-CN"/>
        </w:rPr>
        <w:t xml:space="preserve">    年    月    日止</w:t>
      </w:r>
      <w:r>
        <w:rPr>
          <w:rFonts w:hint="eastAsia" w:ascii="仿宋_GB2312" w:hAnsi="仿宋_GB2312" w:eastAsia="仿宋_GB2312" w:cs="仿宋_GB2312"/>
          <w:color w:val="auto"/>
          <w:sz w:val="28"/>
          <w:szCs w:val="28"/>
          <w:highlight w:val="none"/>
        </w:rPr>
        <w:t>。</w:t>
      </w:r>
    </w:p>
    <w:p w14:paraId="3B09C6B8">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rPr>
        <w:t>3.在本保函有效期内，因</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违反合同约定的义务</w:t>
      </w:r>
      <w:r>
        <w:rPr>
          <w:rFonts w:hint="eastAsia" w:ascii="仿宋_GB2312" w:hAnsi="仿宋_GB2312" w:eastAsia="仿宋_GB2312" w:cs="仿宋_GB2312"/>
          <w:color w:val="auto"/>
          <w:sz w:val="28"/>
          <w:szCs w:val="28"/>
          <w:highlight w:val="none"/>
          <w:lang w:val="en-US" w:eastAsia="zh-CN"/>
        </w:rPr>
        <w:t>使你方</w:t>
      </w:r>
      <w:r>
        <w:rPr>
          <w:rFonts w:hint="eastAsia" w:ascii="仿宋_GB2312" w:hAnsi="仿宋_GB2312" w:eastAsia="仿宋_GB2312" w:cs="仿宋_GB2312"/>
          <w:color w:val="auto"/>
          <w:sz w:val="28"/>
          <w:szCs w:val="28"/>
          <w:highlight w:val="none"/>
        </w:rPr>
        <w:t>要求收回预付款时，我方在收到你方的书面</w:t>
      </w:r>
      <w:r>
        <w:rPr>
          <w:rFonts w:hint="eastAsia" w:ascii="仿宋_GB2312" w:hAnsi="仿宋_GB2312" w:eastAsia="仿宋_GB2312" w:cs="仿宋_GB2312"/>
          <w:color w:val="auto"/>
          <w:sz w:val="28"/>
          <w:szCs w:val="28"/>
          <w:highlight w:val="none"/>
          <w:lang w:val="en-US" w:eastAsia="zh-Hans"/>
        </w:rPr>
        <w:t>支付</w:t>
      </w:r>
      <w:r>
        <w:rPr>
          <w:rFonts w:hint="eastAsia" w:ascii="仿宋_GB2312" w:hAnsi="仿宋_GB2312" w:eastAsia="仿宋_GB2312" w:cs="仿宋_GB2312"/>
          <w:color w:val="auto"/>
          <w:sz w:val="28"/>
          <w:szCs w:val="28"/>
          <w:highlight w:val="none"/>
        </w:rPr>
        <w:t>通知后（无须你方提出任何证明或证据），在7天内无条件支付，</w:t>
      </w:r>
      <w:r>
        <w:rPr>
          <w:rFonts w:hint="eastAsia" w:ascii="仿宋_GB2312" w:hAnsi="仿宋_GB2312" w:eastAsia="仿宋_GB2312" w:cs="仿宋_GB2312"/>
          <w:color w:val="auto"/>
          <w:sz w:val="28"/>
          <w:szCs w:val="28"/>
          <w:highlight w:val="none"/>
          <w:lang w:val="en-US" w:eastAsia="zh-Hans"/>
        </w:rPr>
        <w:t>你方</w:t>
      </w:r>
      <w:r>
        <w:rPr>
          <w:rFonts w:hint="eastAsia" w:ascii="仿宋_GB2312" w:hAnsi="仿宋_GB2312" w:eastAsia="仿宋_GB2312" w:cs="仿宋_GB2312"/>
          <w:color w:val="auto"/>
          <w:sz w:val="28"/>
          <w:szCs w:val="28"/>
          <w:highlight w:val="none"/>
          <w:lang w:eastAsia="zh-Hans"/>
        </w:rPr>
        <w:t>书面</w:t>
      </w:r>
      <w:r>
        <w:rPr>
          <w:rFonts w:hint="eastAsia" w:ascii="仿宋_GB2312" w:hAnsi="仿宋_GB2312" w:eastAsia="仿宋_GB2312" w:cs="仿宋_GB2312"/>
          <w:color w:val="auto"/>
          <w:sz w:val="28"/>
          <w:szCs w:val="28"/>
          <w:highlight w:val="none"/>
          <w:lang w:val="en-US" w:eastAsia="zh-Hans"/>
        </w:rPr>
        <w:t>支付</w:t>
      </w:r>
      <w:r>
        <w:rPr>
          <w:rFonts w:hint="eastAsia" w:ascii="仿宋_GB2312" w:hAnsi="仿宋_GB2312" w:eastAsia="仿宋_GB2312" w:cs="仿宋_GB2312"/>
          <w:color w:val="auto"/>
          <w:sz w:val="28"/>
          <w:szCs w:val="28"/>
          <w:highlight w:val="none"/>
          <w:lang w:eastAsia="zh-Hans"/>
        </w:rPr>
        <w:t>通知</w:t>
      </w:r>
      <w:r>
        <w:rPr>
          <w:rFonts w:hint="eastAsia" w:ascii="仿宋_GB2312" w:hAnsi="仿宋_GB2312" w:eastAsia="仿宋_GB2312" w:cs="仿宋_GB2312"/>
          <w:color w:val="auto"/>
          <w:sz w:val="28"/>
          <w:szCs w:val="28"/>
          <w:highlight w:val="none"/>
          <w:lang w:val="en-US" w:eastAsia="zh-Hans"/>
        </w:rPr>
        <w:t>书</w:t>
      </w:r>
      <w:r>
        <w:rPr>
          <w:rFonts w:hint="eastAsia" w:ascii="仿宋_GB2312" w:hAnsi="仿宋_GB2312" w:eastAsia="仿宋_GB2312" w:cs="仿宋_GB2312"/>
          <w:color w:val="auto"/>
          <w:sz w:val="28"/>
          <w:szCs w:val="28"/>
          <w:highlight w:val="none"/>
          <w:lang w:eastAsia="zh-Hans"/>
        </w:rPr>
        <w:t>即为</w:t>
      </w:r>
      <w:r>
        <w:rPr>
          <w:rFonts w:hint="eastAsia" w:ascii="仿宋_GB2312" w:hAnsi="仿宋_GB2312" w:eastAsia="仿宋_GB2312" w:cs="仿宋_GB2312"/>
          <w:color w:val="auto"/>
          <w:sz w:val="28"/>
          <w:szCs w:val="28"/>
          <w:highlight w:val="none"/>
          <w:lang w:val="en-US" w:eastAsia="zh-Hans"/>
        </w:rPr>
        <w:t>我方</w:t>
      </w:r>
      <w:r>
        <w:rPr>
          <w:rFonts w:hint="eastAsia" w:ascii="仿宋_GB2312" w:hAnsi="仿宋_GB2312" w:eastAsia="仿宋_GB2312" w:cs="仿宋_GB2312"/>
          <w:color w:val="auto"/>
          <w:sz w:val="28"/>
          <w:szCs w:val="28"/>
          <w:highlight w:val="none"/>
          <w:lang w:eastAsia="zh-Hans"/>
        </w:rPr>
        <w:t>付款要求之单据。</w:t>
      </w:r>
      <w:r>
        <w:rPr>
          <w:rFonts w:hint="eastAsia" w:ascii="仿宋_GB2312" w:hAnsi="仿宋_GB2312" w:eastAsia="仿宋_GB2312" w:cs="仿宋_GB2312"/>
          <w:color w:val="auto"/>
          <w:sz w:val="28"/>
          <w:szCs w:val="28"/>
          <w:highlight w:val="none"/>
        </w:rPr>
        <w:t>但本保函的担保金额，在任何时候不应超过预付款金额减去你方按合同约定在向</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签发的进度款支付证书中扣除的金额。</w:t>
      </w:r>
      <w:r>
        <w:rPr>
          <w:rFonts w:hint="eastAsia" w:ascii="仿宋_GB2312" w:hAnsi="仿宋_GB2312" w:eastAsia="仿宋_GB2312" w:cs="仿宋_GB2312"/>
          <w:color w:val="auto"/>
          <w:sz w:val="28"/>
          <w:szCs w:val="28"/>
          <w:highlight w:val="none"/>
          <w:lang w:val="en-US" w:eastAsia="zh-Hans"/>
        </w:rPr>
        <w:t>支付通知书送达地址如下：</w:t>
      </w:r>
    </w:p>
    <w:p w14:paraId="412610A0">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收件人：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Hans"/>
        </w:rPr>
        <w:t xml:space="preserve">  电话：</w:t>
      </w:r>
      <w:r>
        <w:rPr>
          <w:rFonts w:hint="eastAsia" w:ascii="仿宋_GB2312" w:hAnsi="仿宋_GB2312" w:eastAsia="仿宋_GB2312" w:cs="仿宋_GB2312"/>
          <w:color w:val="auto"/>
          <w:sz w:val="28"/>
          <w:szCs w:val="28"/>
          <w:highlight w:val="none"/>
          <w:u w:val="single"/>
        </w:rPr>
        <w:t xml:space="preserve">     </w:t>
      </w:r>
    </w:p>
    <w:p w14:paraId="657610D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Hans"/>
        </w:rPr>
        <w:t>地址：</w:t>
      </w:r>
      <w:r>
        <w:rPr>
          <w:rFonts w:hint="eastAsia" w:ascii="仿宋_GB2312" w:hAnsi="仿宋_GB2312" w:eastAsia="仿宋_GB2312" w:cs="仿宋_GB2312"/>
          <w:color w:val="auto"/>
          <w:sz w:val="28"/>
          <w:szCs w:val="28"/>
          <w:highlight w:val="none"/>
          <w:u w:val="single"/>
        </w:rPr>
        <w:t xml:space="preserve">     </w:t>
      </w:r>
    </w:p>
    <w:p w14:paraId="19BDCF81">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4.你方和</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约定变更</w:t>
      </w:r>
      <w:r>
        <w:rPr>
          <w:rFonts w:hint="eastAsia" w:ascii="仿宋_GB2312" w:hAnsi="仿宋_GB2312" w:eastAsia="仿宋_GB2312" w:cs="仿宋_GB2312"/>
          <w:color w:val="auto"/>
          <w:sz w:val="28"/>
          <w:szCs w:val="28"/>
          <w:highlight w:val="none"/>
          <w:lang w:val="en-US" w:eastAsia="zh-Hans"/>
        </w:rPr>
        <w:t>基础</w:t>
      </w:r>
      <w:r>
        <w:rPr>
          <w:rFonts w:hint="eastAsia" w:ascii="仿宋_GB2312" w:hAnsi="仿宋_GB2312" w:eastAsia="仿宋_GB2312" w:cs="仿宋_GB2312"/>
          <w:color w:val="auto"/>
          <w:sz w:val="28"/>
          <w:szCs w:val="28"/>
          <w:highlight w:val="none"/>
        </w:rPr>
        <w:t>合同时，</w:t>
      </w:r>
      <w:r>
        <w:rPr>
          <w:rFonts w:hint="eastAsia" w:ascii="仿宋_GB2312" w:hAnsi="仿宋_GB2312" w:eastAsia="仿宋_GB2312" w:cs="仿宋_GB2312"/>
          <w:color w:val="auto"/>
          <w:sz w:val="28"/>
          <w:szCs w:val="28"/>
          <w:highlight w:val="none"/>
          <w:lang w:val="en-US" w:eastAsia="zh-Hans"/>
        </w:rPr>
        <w:t>无论我方是否收到该变更</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我方承担本保函规定的义务不变。</w:t>
      </w:r>
    </w:p>
    <w:p w14:paraId="69E3F630">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5.与本保函有关的基础合同不成立、不生效、无效、被撤销、被解除，不影响本保函的独立有效。 </w:t>
      </w:r>
    </w:p>
    <w:p w14:paraId="3C3C8316">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en-US" w:eastAsia="zh-Hans"/>
        </w:rPr>
        <w:t>.</w:t>
      </w:r>
      <w:r>
        <w:rPr>
          <w:rFonts w:hint="eastAsia" w:ascii="仿宋_GB2312" w:hAnsi="仿宋_GB2312" w:eastAsia="仿宋_GB2312" w:cs="仿宋_GB2312"/>
          <w:color w:val="auto"/>
          <w:sz w:val="28"/>
          <w:szCs w:val="28"/>
          <w:highlight w:val="none"/>
        </w:rPr>
        <w:t>因本保函发生的纠纷，可由双方协商解决，协商不成的，任何一方均可</w:t>
      </w:r>
      <w:r>
        <w:rPr>
          <w:rFonts w:hint="eastAsia" w:ascii="仿宋_GB2312" w:hAnsi="仿宋_GB2312" w:eastAsia="仿宋_GB2312" w:cs="仿宋_GB2312"/>
          <w:color w:val="auto"/>
          <w:sz w:val="28"/>
          <w:szCs w:val="28"/>
          <w:highlight w:val="none"/>
          <w:lang w:val="en-US" w:eastAsia="zh-CN"/>
        </w:rPr>
        <w:t>向</w:t>
      </w:r>
      <w:r>
        <w:rPr>
          <w:rFonts w:hint="eastAsia" w:ascii="仿宋_GB2312" w:hAnsi="仿宋_GB2312" w:eastAsia="仿宋_GB2312" w:cs="仿宋_GB2312"/>
          <w:color w:val="auto"/>
          <w:sz w:val="28"/>
          <w:szCs w:val="28"/>
          <w:highlight w:val="none"/>
          <w:lang w:val="en-US" w:eastAsia="zh-Hans"/>
        </w:rPr>
        <w:t>本</w:t>
      </w:r>
      <w:r>
        <w:rPr>
          <w:rFonts w:hint="eastAsia" w:ascii="仿宋_GB2312" w:hAnsi="仿宋_GB2312" w:eastAsia="仿宋_GB2312" w:cs="仿宋_GB2312"/>
          <w:color w:val="auto"/>
          <w:sz w:val="28"/>
          <w:szCs w:val="28"/>
          <w:highlight w:val="none"/>
          <w:u w:val="none"/>
        </w:rPr>
        <w:t>项目所在地</w:t>
      </w:r>
      <w:r>
        <w:rPr>
          <w:rFonts w:hint="eastAsia" w:ascii="仿宋_GB2312" w:hAnsi="仿宋_GB2312" w:eastAsia="仿宋_GB2312" w:cs="仿宋_GB2312"/>
          <w:color w:val="auto"/>
          <w:sz w:val="28"/>
          <w:szCs w:val="28"/>
          <w:highlight w:val="none"/>
        </w:rPr>
        <w:t>人民法院</w:t>
      </w:r>
      <w:r>
        <w:rPr>
          <w:rFonts w:hint="eastAsia" w:ascii="仿宋_GB2312" w:hAnsi="仿宋_GB2312" w:eastAsia="仿宋_GB2312" w:cs="仿宋_GB2312"/>
          <w:color w:val="auto"/>
          <w:sz w:val="28"/>
          <w:szCs w:val="28"/>
          <w:highlight w:val="none"/>
          <w:lang w:val="en-US" w:eastAsia="zh-CN"/>
        </w:rPr>
        <w:t>提起诉讼解决</w:t>
      </w:r>
      <w:r>
        <w:rPr>
          <w:rFonts w:hint="eastAsia" w:ascii="仿宋_GB2312" w:hAnsi="仿宋_GB2312" w:eastAsia="仿宋_GB2312" w:cs="仿宋_GB2312"/>
          <w:color w:val="auto"/>
          <w:sz w:val="28"/>
          <w:szCs w:val="28"/>
          <w:highlight w:val="none"/>
        </w:rPr>
        <w:t>。</w:t>
      </w:r>
    </w:p>
    <w:p w14:paraId="7958DDE7">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7.本保函自我方法定代表人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或其授权代理人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签字并加盖公章之日起生效。</w:t>
      </w:r>
    </w:p>
    <w:p w14:paraId="525137F3">
      <w:pPr>
        <w:spacing w:line="576" w:lineRule="exact"/>
        <w:ind w:firstLine="560" w:firstLineChars="200"/>
        <w:rPr>
          <w:rFonts w:hint="eastAsia" w:ascii="仿宋_GB2312" w:hAnsi="仿宋_GB2312" w:eastAsia="仿宋_GB2312" w:cs="仿宋_GB2312"/>
          <w:color w:val="auto"/>
          <w:sz w:val="28"/>
          <w:szCs w:val="28"/>
          <w:highlight w:val="none"/>
        </w:rPr>
      </w:pPr>
    </w:p>
    <w:p w14:paraId="601E58CE">
      <w:pPr>
        <w:spacing w:line="576" w:lineRule="exact"/>
        <w:ind w:firstLine="560" w:firstLineChars="200"/>
        <w:rPr>
          <w:rFonts w:hint="eastAsia" w:ascii="仿宋_GB2312" w:hAnsi="仿宋_GB2312" w:eastAsia="仿宋_GB2312" w:cs="仿宋_GB2312"/>
          <w:color w:val="auto"/>
          <w:sz w:val="28"/>
          <w:szCs w:val="28"/>
          <w:highlight w:val="none"/>
        </w:rPr>
      </w:pPr>
    </w:p>
    <w:p w14:paraId="7B4DADB7">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担保人名称：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盖单位章</w:t>
      </w:r>
      <w:r>
        <w:rPr>
          <w:rFonts w:hint="eastAsia" w:ascii="仿宋_GB2312" w:hAnsi="仿宋_GB2312" w:eastAsia="仿宋_GB2312" w:cs="仿宋_GB2312"/>
          <w:color w:val="auto"/>
          <w:sz w:val="28"/>
          <w:szCs w:val="28"/>
          <w:highlight w:val="none"/>
          <w:lang w:eastAsia="zh-CN"/>
        </w:rPr>
        <w:t>）</w:t>
      </w:r>
    </w:p>
    <w:p w14:paraId="239E0992">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w:t>
      </w:r>
      <w:r>
        <w:rPr>
          <w:rFonts w:hint="eastAsia" w:ascii="仿宋_GB2312" w:hAnsi="仿宋_GB2312" w:eastAsia="仿宋_GB2312" w:cs="仿宋_GB2312"/>
          <w:color w:val="auto"/>
          <w:sz w:val="28"/>
          <w:szCs w:val="28"/>
          <w:highlight w:val="none"/>
          <w:lang w:eastAsia="zh-CN"/>
        </w:rPr>
        <w:t>授权代理人</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签字或盖章</w:t>
      </w:r>
      <w:r>
        <w:rPr>
          <w:rFonts w:hint="eastAsia" w:ascii="仿宋_GB2312" w:hAnsi="仿宋_GB2312" w:eastAsia="仿宋_GB2312" w:cs="仿宋_GB2312"/>
          <w:color w:val="auto"/>
          <w:sz w:val="28"/>
          <w:szCs w:val="28"/>
          <w:highlight w:val="none"/>
          <w:lang w:eastAsia="zh-CN"/>
        </w:rPr>
        <w:t>）</w:t>
      </w:r>
    </w:p>
    <w:p w14:paraId="59F8B8F0">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 xml:space="preserve">     </w:t>
      </w:r>
    </w:p>
    <w:p w14:paraId="791F8ABF">
      <w:pPr>
        <w:spacing w:line="576"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 xml:space="preserve">     </w:t>
      </w:r>
    </w:p>
    <w:p w14:paraId="6ADFB763">
      <w:pPr>
        <w:spacing w:line="576" w:lineRule="exact"/>
        <w:ind w:firstLine="560" w:firstLineChars="200"/>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u w:val="none"/>
          <w:lang w:val="en-US" w:eastAsia="zh-Hans"/>
        </w:rPr>
        <w:t>开立时间</w:t>
      </w:r>
      <w:r>
        <w:rPr>
          <w:rFonts w:hint="eastAsia" w:ascii="仿宋_GB2312" w:hAnsi="仿宋_GB2312" w:eastAsia="仿宋_GB2312" w:cs="仿宋_GB2312"/>
          <w:color w:val="auto"/>
          <w:sz w:val="28"/>
          <w:szCs w:val="28"/>
          <w:highlight w:val="none"/>
          <w:u w:val="none"/>
          <w:lang w:eastAsia="zh-Hans"/>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33AE7485">
      <w:pPr>
        <w:spacing w:line="576" w:lineRule="exact"/>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sz w:val="28"/>
          <w:szCs w:val="28"/>
          <w:lang w:val="en-US" w:eastAsia="zh-CN"/>
        </w:rPr>
        <w:br w:type="page"/>
      </w:r>
      <w:r>
        <w:rPr>
          <w:rFonts w:hint="eastAsia" w:ascii="仿宋_GB2312" w:hAnsi="仿宋_GB2312" w:eastAsia="仿宋_GB2312" w:cs="仿宋_GB2312"/>
          <w:b/>
          <w:bCs/>
          <w:sz w:val="28"/>
          <w:szCs w:val="28"/>
          <w:lang w:val="en-US" w:eastAsia="zh-CN"/>
        </w:rPr>
        <w:t>2.履约担保，适用于银行保函或非银行金融机构保函形式</w:t>
      </w:r>
    </w:p>
    <w:p w14:paraId="3FA9D3E1">
      <w:pPr>
        <w:spacing w:line="576" w:lineRule="exact"/>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履约保函</w:t>
      </w:r>
    </w:p>
    <w:p w14:paraId="3435C69A">
      <w:pPr>
        <w:spacing w:line="576" w:lineRule="exact"/>
        <w:jc w:val="center"/>
        <w:rPr>
          <w:rFonts w:hint="eastAsia" w:ascii="仿宋_GB2312" w:hAnsi="仿宋_GB2312" w:eastAsia="仿宋_GB2312" w:cs="仿宋_GB2312"/>
          <w:b/>
          <w:bCs/>
          <w:color w:val="auto"/>
          <w:sz w:val="28"/>
          <w:szCs w:val="28"/>
          <w:highlight w:val="none"/>
          <w:lang w:eastAsia="zh-Hans"/>
        </w:rPr>
      </w:pP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Hans"/>
        </w:rPr>
        <w:t>独立保函</w:t>
      </w:r>
      <w:r>
        <w:rPr>
          <w:rFonts w:hint="eastAsia" w:ascii="仿宋_GB2312" w:hAnsi="仿宋_GB2312" w:eastAsia="仿宋_GB2312" w:cs="仿宋_GB2312"/>
          <w:b/>
          <w:bCs/>
          <w:color w:val="auto"/>
          <w:sz w:val="28"/>
          <w:szCs w:val="28"/>
          <w:highlight w:val="none"/>
          <w:lang w:eastAsia="zh-Hans"/>
        </w:rPr>
        <w:t>）</w:t>
      </w:r>
    </w:p>
    <w:p w14:paraId="5750A192">
      <w:pPr>
        <w:wordWrap w:val="0"/>
        <w:spacing w:line="576" w:lineRule="exact"/>
        <w:ind w:firstLine="0" w:firstLineChars="0"/>
        <w:jc w:val="righ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保函编号：</w:t>
      </w:r>
    </w:p>
    <w:p w14:paraId="72017B3B">
      <w:pPr>
        <w:spacing w:line="576" w:lineRule="exact"/>
        <w:jc w:val="right"/>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sz w:val="21"/>
          <w:szCs w:val="21"/>
          <w:highlight w:val="none"/>
        </w:rPr>
        <w:t>查询码：</w:t>
      </w:r>
    </w:p>
    <w:p w14:paraId="5AACE250">
      <w:pPr>
        <w:spacing w:line="576" w:lineRule="exact"/>
        <w:rPr>
          <w:rFonts w:hint="eastAsia" w:ascii="仿宋_GB2312" w:hAnsi="仿宋_GB2312" w:eastAsia="仿宋_GB2312" w:cs="仿宋_GB2312"/>
          <w:color w:val="auto"/>
          <w:sz w:val="28"/>
          <w:szCs w:val="28"/>
          <w:highlight w:val="none"/>
        </w:rPr>
      </w:pPr>
      <w:r>
        <w:rPr>
          <w:rFonts w:hint="eastAsia" w:hAnsi="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rPr>
        <w:t>：</w:t>
      </w:r>
    </w:p>
    <w:p w14:paraId="0613B6CD">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鉴于</w:t>
      </w:r>
      <w:r>
        <w:rPr>
          <w:rFonts w:hint="eastAsia" w:hAnsi="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以下简称</w:t>
      </w:r>
      <w:r>
        <w:rPr>
          <w:rFonts w:hint="eastAsia" w:ascii="仿宋_GB2312" w:hAnsi="仿宋_GB2312" w:eastAsia="仿宋_GB2312" w:cs="仿宋_GB2312"/>
          <w:color w:val="auto"/>
          <w:sz w:val="28"/>
          <w:szCs w:val="28"/>
          <w:highlight w:val="none"/>
          <w:lang w:eastAsia="zh-CN"/>
        </w:rPr>
        <w:t>“</w:t>
      </w:r>
      <w:r>
        <w:rPr>
          <w:rFonts w:hint="eastAsia" w:hAnsi="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与</w:t>
      </w:r>
      <w:r>
        <w:rPr>
          <w:rFonts w:hint="eastAsia" w:hAnsi="仿宋_GB2312" w:cs="仿宋_GB2312"/>
          <w:color w:val="auto"/>
          <w:sz w:val="28"/>
          <w:szCs w:val="28"/>
          <w:highlight w:val="none"/>
          <w:u w:val="single"/>
          <w:lang w:eastAsia="zh-CN"/>
        </w:rPr>
        <w:t>乙方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以下称</w:t>
      </w:r>
      <w:r>
        <w:rPr>
          <w:rFonts w:hint="eastAsia" w:ascii="仿宋_GB2312" w:hAnsi="仿宋_GB2312" w:eastAsia="仿宋_GB2312" w:cs="仿宋_GB2312"/>
          <w:color w:val="auto"/>
          <w:sz w:val="28"/>
          <w:szCs w:val="28"/>
          <w:highlight w:val="none"/>
          <w:lang w:eastAsia="zh-CN"/>
        </w:rPr>
        <w:t>“</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日就 </w:t>
      </w:r>
      <w:r>
        <w:rPr>
          <w:rFonts w:hint="eastAsia" w:ascii="仿宋_GB2312" w:hAnsi="仿宋_GB2312" w:eastAsia="仿宋_GB2312" w:cs="仿宋_GB2312"/>
          <w:color w:val="auto"/>
          <w:sz w:val="28"/>
          <w:szCs w:val="28"/>
          <w:highlight w:val="none"/>
          <w:u w:val="single"/>
        </w:rPr>
        <w:t>工程名称 （</w:t>
      </w:r>
      <w:r>
        <w:rPr>
          <w:rFonts w:hint="eastAsia" w:ascii="仿宋_GB2312" w:hAnsi="仿宋_GB2312" w:eastAsia="仿宋_GB2312" w:cs="仿宋_GB2312"/>
          <w:color w:val="auto"/>
          <w:sz w:val="28"/>
          <w:szCs w:val="28"/>
          <w:highlight w:val="none"/>
          <w:u w:val="single"/>
          <w:lang w:val="en-US" w:eastAsia="zh-Hans"/>
        </w:rPr>
        <w:t>下称“本项目”</w:t>
      </w:r>
      <w:r>
        <w:rPr>
          <w:rFonts w:hint="eastAsia" w:ascii="仿宋_GB2312" w:hAnsi="仿宋_GB2312" w:eastAsia="仿宋_GB2312" w:cs="仿宋_GB2312"/>
          <w:color w:val="auto"/>
          <w:sz w:val="28"/>
          <w:szCs w:val="28"/>
          <w:highlight w:val="none"/>
          <w:u w:val="single"/>
          <w:lang w:eastAsia="zh-Hans"/>
        </w:rPr>
        <w:t>）</w:t>
      </w:r>
      <w:r>
        <w:rPr>
          <w:rFonts w:hint="eastAsia" w:ascii="仿宋_GB2312" w:hAnsi="仿宋_GB2312" w:eastAsia="仿宋_GB2312" w:cs="仿宋_GB2312"/>
          <w:color w:val="auto"/>
          <w:sz w:val="28"/>
          <w:szCs w:val="28"/>
          <w:highlight w:val="none"/>
        </w:rPr>
        <w:t>施工及有关事项协商一致共同签订《建设工程施工合同》（</w:t>
      </w:r>
      <w:r>
        <w:rPr>
          <w:rFonts w:hint="eastAsia" w:ascii="仿宋_GB2312" w:hAnsi="仿宋_GB2312" w:eastAsia="仿宋_GB2312" w:cs="仿宋_GB2312"/>
          <w:color w:val="auto"/>
          <w:sz w:val="28"/>
          <w:szCs w:val="28"/>
          <w:highlight w:val="none"/>
          <w:lang w:val="en-US" w:eastAsia="zh-Hans"/>
        </w:rPr>
        <w:t>下称“基础合同”</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。我方愿</w:t>
      </w:r>
      <w:r>
        <w:rPr>
          <w:rFonts w:hint="eastAsia" w:ascii="仿宋_GB2312" w:hAnsi="仿宋_GB2312" w:eastAsia="仿宋_GB2312" w:cs="仿宋_GB2312"/>
          <w:color w:val="auto"/>
          <w:sz w:val="28"/>
          <w:szCs w:val="28"/>
          <w:highlight w:val="none"/>
          <w:lang w:val="en-US" w:eastAsia="zh-Hans"/>
        </w:rPr>
        <w:t>以</w:t>
      </w:r>
      <w:r>
        <w:rPr>
          <w:rFonts w:hint="eastAsia" w:hAnsi="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en-US" w:eastAsia="zh-Hans"/>
        </w:rPr>
        <w:t>为被担保人</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就</w:t>
      </w:r>
      <w:r>
        <w:rPr>
          <w:rFonts w:hint="eastAsia" w:hAnsi="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履行</w:t>
      </w:r>
      <w:r>
        <w:rPr>
          <w:rFonts w:hint="eastAsia" w:ascii="仿宋_GB2312" w:hAnsi="仿宋_GB2312" w:eastAsia="仿宋_GB2312" w:cs="仿宋_GB2312"/>
          <w:color w:val="auto"/>
          <w:sz w:val="28"/>
          <w:szCs w:val="28"/>
          <w:highlight w:val="none"/>
          <w:lang w:val="en-US" w:eastAsia="zh-Hans"/>
        </w:rPr>
        <w:t>基础合同约定之义务</w:t>
      </w:r>
      <w:r>
        <w:rPr>
          <w:rFonts w:hint="eastAsia" w:ascii="仿宋_GB2312" w:hAnsi="仿宋_GB2312" w:eastAsia="仿宋_GB2312" w:cs="仿宋_GB2312"/>
          <w:color w:val="auto"/>
          <w:sz w:val="28"/>
          <w:szCs w:val="28"/>
          <w:highlight w:val="none"/>
        </w:rPr>
        <w:t>，向你方提供无条件、不可撤销、</w:t>
      </w:r>
      <w:r>
        <w:rPr>
          <w:rFonts w:hint="eastAsia" w:ascii="仿宋_GB2312" w:hAnsi="仿宋_GB2312" w:eastAsia="仿宋_GB2312" w:cs="仿宋_GB2312"/>
          <w:color w:val="auto"/>
          <w:sz w:val="28"/>
          <w:szCs w:val="28"/>
          <w:highlight w:val="none"/>
          <w:lang w:val="en-US" w:eastAsia="zh-Hans"/>
        </w:rPr>
        <w:t>不可转让</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见索即付的</w:t>
      </w:r>
      <w:r>
        <w:rPr>
          <w:rFonts w:hint="eastAsia" w:ascii="仿宋_GB2312" w:hAnsi="仿宋_GB2312" w:eastAsia="仿宋_GB2312" w:cs="仿宋_GB2312"/>
          <w:color w:val="auto"/>
          <w:sz w:val="28"/>
          <w:szCs w:val="28"/>
          <w:highlight w:val="none"/>
          <w:lang w:val="en-US" w:eastAsia="zh-Hans"/>
        </w:rPr>
        <w:t>独立保函</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以下简称“本保函”）。</w:t>
      </w:r>
    </w:p>
    <w:p w14:paraId="6F47705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Hans"/>
        </w:rPr>
        <w:t>本保函最高</w:t>
      </w:r>
      <w:r>
        <w:rPr>
          <w:rFonts w:hint="eastAsia" w:ascii="仿宋_GB2312" w:hAnsi="仿宋_GB2312" w:eastAsia="仿宋_GB2312" w:cs="仿宋_GB2312"/>
          <w:color w:val="auto"/>
          <w:sz w:val="28"/>
          <w:szCs w:val="28"/>
          <w:highlight w:val="none"/>
        </w:rPr>
        <w:t>担保金额：人民币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3FEE30A1">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Hans"/>
        </w:rPr>
        <w:t>本保函</w:t>
      </w:r>
      <w:r>
        <w:rPr>
          <w:rFonts w:hint="eastAsia" w:ascii="仿宋_GB2312" w:hAnsi="仿宋_GB2312" w:eastAsia="仿宋_GB2312" w:cs="仿宋_GB2312"/>
          <w:color w:val="auto"/>
          <w:sz w:val="28"/>
          <w:szCs w:val="28"/>
          <w:highlight w:val="none"/>
        </w:rPr>
        <w:t>有效期自</w:t>
      </w:r>
      <w:r>
        <w:rPr>
          <w:rFonts w:hint="eastAsia" w:ascii="仿宋_GB2312" w:hAnsi="仿宋_GB2312" w:eastAsia="仿宋_GB2312" w:cs="仿宋_GB2312"/>
          <w:color w:val="auto"/>
          <w:sz w:val="28"/>
          <w:szCs w:val="28"/>
          <w:highlight w:val="none"/>
          <w:lang w:val="en-US" w:eastAsia="zh-Hans"/>
        </w:rPr>
        <w:t>开立之日起</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lang w:val="en-US" w:eastAsia="zh-CN"/>
        </w:rPr>
        <w:t xml:space="preserve">    年    月    日止</w:t>
      </w:r>
      <w:r>
        <w:rPr>
          <w:rFonts w:hint="eastAsia" w:ascii="仿宋_GB2312" w:hAnsi="仿宋_GB2312" w:eastAsia="仿宋_GB2312" w:cs="仿宋_GB2312"/>
          <w:color w:val="auto"/>
          <w:sz w:val="28"/>
          <w:szCs w:val="28"/>
          <w:highlight w:val="none"/>
        </w:rPr>
        <w:t>。</w:t>
      </w:r>
    </w:p>
    <w:p w14:paraId="13D0F72D">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rPr>
        <w:t>3.在本</w:t>
      </w:r>
      <w:r>
        <w:rPr>
          <w:rFonts w:hint="eastAsia" w:ascii="仿宋_GB2312" w:hAnsi="仿宋_GB2312" w:eastAsia="仿宋_GB2312" w:cs="仿宋_GB2312"/>
          <w:color w:val="auto"/>
          <w:sz w:val="28"/>
          <w:szCs w:val="28"/>
          <w:highlight w:val="none"/>
          <w:lang w:val="en-US" w:eastAsia="zh-Hans"/>
        </w:rPr>
        <w:t>保函</w:t>
      </w:r>
      <w:r>
        <w:rPr>
          <w:rFonts w:hint="eastAsia" w:ascii="仿宋_GB2312" w:hAnsi="仿宋_GB2312" w:eastAsia="仿宋_GB2312" w:cs="仿宋_GB2312"/>
          <w:color w:val="auto"/>
          <w:sz w:val="28"/>
          <w:szCs w:val="28"/>
          <w:highlight w:val="none"/>
        </w:rPr>
        <w:t>有效期内，因</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违反合同约定的义务给你方造成经济损失时，我方在收到你方以书面形式提出的在担保金额内的</w:t>
      </w:r>
      <w:r>
        <w:rPr>
          <w:rFonts w:hint="eastAsia" w:ascii="仿宋_GB2312" w:hAnsi="仿宋_GB2312" w:eastAsia="仿宋_GB2312" w:cs="仿宋_GB2312"/>
          <w:color w:val="auto"/>
          <w:sz w:val="28"/>
          <w:szCs w:val="28"/>
          <w:highlight w:val="none"/>
          <w:lang w:val="en-US" w:eastAsia="zh-Hans"/>
        </w:rPr>
        <w:t>索赔通知书</w:t>
      </w:r>
      <w:r>
        <w:rPr>
          <w:rFonts w:hint="eastAsia" w:ascii="仿宋_GB2312" w:hAnsi="仿宋_GB2312" w:eastAsia="仿宋_GB2312" w:cs="仿宋_GB2312"/>
          <w:color w:val="auto"/>
          <w:sz w:val="28"/>
          <w:szCs w:val="28"/>
          <w:highlight w:val="none"/>
        </w:rPr>
        <w:t>后（无须你方提出任何证明或证据），在7日内无条件支付</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lang w:val="en-US" w:eastAsia="zh-Hans"/>
        </w:rPr>
        <w:t>你方</w:t>
      </w:r>
      <w:r>
        <w:rPr>
          <w:rFonts w:hint="eastAsia" w:ascii="仿宋_GB2312" w:hAnsi="仿宋_GB2312" w:eastAsia="仿宋_GB2312" w:cs="仿宋_GB2312"/>
          <w:color w:val="auto"/>
          <w:sz w:val="28"/>
          <w:szCs w:val="28"/>
          <w:highlight w:val="none"/>
          <w:lang w:eastAsia="zh-Hans"/>
        </w:rPr>
        <w:t>书面</w:t>
      </w:r>
      <w:r>
        <w:rPr>
          <w:rFonts w:hint="eastAsia" w:ascii="仿宋_GB2312" w:hAnsi="仿宋_GB2312" w:eastAsia="仿宋_GB2312" w:cs="仿宋_GB2312"/>
          <w:color w:val="auto"/>
          <w:sz w:val="28"/>
          <w:szCs w:val="28"/>
          <w:highlight w:val="none"/>
          <w:lang w:val="en-US" w:eastAsia="zh-Hans"/>
        </w:rPr>
        <w:t>索赔</w:t>
      </w:r>
      <w:r>
        <w:rPr>
          <w:rFonts w:hint="eastAsia" w:ascii="仿宋_GB2312" w:hAnsi="仿宋_GB2312" w:eastAsia="仿宋_GB2312" w:cs="仿宋_GB2312"/>
          <w:color w:val="auto"/>
          <w:sz w:val="28"/>
          <w:szCs w:val="28"/>
          <w:highlight w:val="none"/>
          <w:lang w:eastAsia="zh-Hans"/>
        </w:rPr>
        <w:t>通知</w:t>
      </w:r>
      <w:r>
        <w:rPr>
          <w:rFonts w:hint="eastAsia" w:ascii="仿宋_GB2312" w:hAnsi="仿宋_GB2312" w:eastAsia="仿宋_GB2312" w:cs="仿宋_GB2312"/>
          <w:color w:val="auto"/>
          <w:sz w:val="28"/>
          <w:szCs w:val="28"/>
          <w:highlight w:val="none"/>
          <w:lang w:val="en-US" w:eastAsia="zh-Hans"/>
        </w:rPr>
        <w:t>书</w:t>
      </w:r>
      <w:r>
        <w:rPr>
          <w:rFonts w:hint="eastAsia" w:ascii="仿宋_GB2312" w:hAnsi="仿宋_GB2312" w:eastAsia="仿宋_GB2312" w:cs="仿宋_GB2312"/>
          <w:color w:val="auto"/>
          <w:sz w:val="28"/>
          <w:szCs w:val="28"/>
          <w:highlight w:val="none"/>
          <w:lang w:eastAsia="zh-Hans"/>
        </w:rPr>
        <w:t>即为</w:t>
      </w:r>
      <w:r>
        <w:rPr>
          <w:rFonts w:hint="eastAsia" w:ascii="仿宋_GB2312" w:hAnsi="仿宋_GB2312" w:eastAsia="仿宋_GB2312" w:cs="仿宋_GB2312"/>
          <w:color w:val="auto"/>
          <w:sz w:val="28"/>
          <w:szCs w:val="28"/>
          <w:highlight w:val="none"/>
          <w:lang w:val="en-US" w:eastAsia="zh-Hans"/>
        </w:rPr>
        <w:t>我方</w:t>
      </w:r>
      <w:r>
        <w:rPr>
          <w:rFonts w:hint="eastAsia" w:ascii="仿宋_GB2312" w:hAnsi="仿宋_GB2312" w:eastAsia="仿宋_GB2312" w:cs="仿宋_GB2312"/>
          <w:color w:val="auto"/>
          <w:sz w:val="28"/>
          <w:szCs w:val="28"/>
          <w:highlight w:val="none"/>
          <w:lang w:eastAsia="zh-Hans"/>
        </w:rPr>
        <w:t>付款要求之单据。</w:t>
      </w:r>
      <w:r>
        <w:rPr>
          <w:rFonts w:hint="eastAsia" w:ascii="仿宋_GB2312" w:hAnsi="仿宋_GB2312" w:eastAsia="仿宋_GB2312" w:cs="仿宋_GB2312"/>
          <w:color w:val="auto"/>
          <w:sz w:val="28"/>
          <w:szCs w:val="28"/>
          <w:highlight w:val="none"/>
          <w:lang w:val="en-US" w:eastAsia="zh-Hans"/>
        </w:rPr>
        <w:t>索赔通知书送达地址如下：</w:t>
      </w:r>
    </w:p>
    <w:p w14:paraId="5BAE4381">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收件人：</w:t>
      </w:r>
      <w:r>
        <w:rPr>
          <w:rFonts w:hint="eastAsia" w:ascii="仿宋_GB2312" w:hAnsi="仿宋_GB2312" w:eastAsia="仿宋_GB2312" w:cs="仿宋_GB2312"/>
          <w:color w:val="auto"/>
          <w:sz w:val="28"/>
          <w:szCs w:val="28"/>
          <w:highlight w:val="none"/>
          <w:u w:val="single"/>
        </w:rPr>
        <w:t xml:space="preserve">    </w:t>
      </w:r>
    </w:p>
    <w:p w14:paraId="2ED0D6A0">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电话：</w:t>
      </w:r>
      <w:r>
        <w:rPr>
          <w:rFonts w:hint="eastAsia" w:ascii="仿宋_GB2312" w:hAnsi="仿宋_GB2312" w:eastAsia="仿宋_GB2312" w:cs="仿宋_GB2312"/>
          <w:color w:val="auto"/>
          <w:sz w:val="28"/>
          <w:szCs w:val="28"/>
          <w:highlight w:val="none"/>
          <w:u w:val="single"/>
        </w:rPr>
        <w:t xml:space="preserve">    </w:t>
      </w:r>
    </w:p>
    <w:p w14:paraId="7075553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Hans"/>
        </w:rPr>
        <w:t>地址：</w:t>
      </w:r>
      <w:r>
        <w:rPr>
          <w:rFonts w:hint="eastAsia" w:ascii="仿宋_GB2312" w:hAnsi="仿宋_GB2312" w:eastAsia="仿宋_GB2312" w:cs="仿宋_GB2312"/>
          <w:color w:val="auto"/>
          <w:sz w:val="28"/>
          <w:szCs w:val="28"/>
          <w:highlight w:val="none"/>
          <w:u w:val="single"/>
        </w:rPr>
        <w:t xml:space="preserve">    </w:t>
      </w:r>
    </w:p>
    <w:p w14:paraId="194AC9F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4.你方和</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约定变更</w:t>
      </w:r>
      <w:r>
        <w:rPr>
          <w:rFonts w:hint="eastAsia" w:ascii="仿宋_GB2312" w:hAnsi="仿宋_GB2312" w:eastAsia="仿宋_GB2312" w:cs="仿宋_GB2312"/>
          <w:color w:val="auto"/>
          <w:sz w:val="28"/>
          <w:szCs w:val="28"/>
          <w:highlight w:val="none"/>
          <w:lang w:val="en-US" w:eastAsia="zh-Hans"/>
        </w:rPr>
        <w:t>基础</w:t>
      </w:r>
      <w:r>
        <w:rPr>
          <w:rFonts w:hint="eastAsia" w:ascii="仿宋_GB2312" w:hAnsi="仿宋_GB2312" w:eastAsia="仿宋_GB2312" w:cs="仿宋_GB2312"/>
          <w:color w:val="auto"/>
          <w:sz w:val="28"/>
          <w:szCs w:val="28"/>
          <w:highlight w:val="none"/>
        </w:rPr>
        <w:t>合同时，</w:t>
      </w:r>
      <w:r>
        <w:rPr>
          <w:rFonts w:hint="eastAsia" w:ascii="仿宋_GB2312" w:hAnsi="仿宋_GB2312" w:eastAsia="仿宋_GB2312" w:cs="仿宋_GB2312"/>
          <w:color w:val="auto"/>
          <w:sz w:val="28"/>
          <w:szCs w:val="28"/>
          <w:highlight w:val="none"/>
          <w:lang w:val="en-US" w:eastAsia="zh-Hans"/>
        </w:rPr>
        <w:t>无论我方是否收到该变更</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我方承担本担保规定的义务不变。</w:t>
      </w:r>
    </w:p>
    <w:p w14:paraId="78598990">
      <w:pPr>
        <w:wordWrap w:val="0"/>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5.与本保函有关的基础合同不成立、不生效、无效、被撤销、被解除，不影响本保函的独立有效。 </w:t>
      </w:r>
    </w:p>
    <w:p w14:paraId="0B0139CF">
      <w:pPr>
        <w:wordWrap w:val="0"/>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en-US" w:eastAsia="zh-Hans"/>
        </w:rPr>
        <w:t>.</w:t>
      </w:r>
      <w:r>
        <w:rPr>
          <w:rFonts w:hint="eastAsia" w:ascii="仿宋_GB2312" w:hAnsi="仿宋_GB2312" w:eastAsia="仿宋_GB2312" w:cs="仿宋_GB2312"/>
          <w:color w:val="auto"/>
          <w:sz w:val="28"/>
          <w:szCs w:val="28"/>
          <w:highlight w:val="none"/>
        </w:rPr>
        <w:t>因本保函发生的纠纷，可由双方协商解决，协商不成的，任何一方均可</w:t>
      </w:r>
      <w:r>
        <w:rPr>
          <w:rFonts w:hint="eastAsia" w:ascii="仿宋_GB2312" w:hAnsi="仿宋_GB2312" w:eastAsia="仿宋_GB2312" w:cs="仿宋_GB2312"/>
          <w:color w:val="auto"/>
          <w:sz w:val="28"/>
          <w:szCs w:val="28"/>
          <w:highlight w:val="none"/>
          <w:lang w:val="en-US" w:eastAsia="zh-CN"/>
        </w:rPr>
        <w:t>向</w:t>
      </w:r>
      <w:r>
        <w:rPr>
          <w:rFonts w:hint="eastAsia" w:ascii="仿宋_GB2312" w:hAnsi="仿宋_GB2312" w:eastAsia="仿宋_GB2312" w:cs="仿宋_GB2312"/>
          <w:color w:val="auto"/>
          <w:sz w:val="28"/>
          <w:szCs w:val="28"/>
          <w:highlight w:val="none"/>
          <w:lang w:val="en-US" w:eastAsia="zh-Hans"/>
        </w:rPr>
        <w:t>本</w:t>
      </w:r>
      <w:r>
        <w:rPr>
          <w:rFonts w:hint="eastAsia" w:ascii="仿宋_GB2312" w:hAnsi="仿宋_GB2312" w:eastAsia="仿宋_GB2312" w:cs="仿宋_GB2312"/>
          <w:color w:val="auto"/>
          <w:sz w:val="28"/>
          <w:szCs w:val="28"/>
          <w:highlight w:val="none"/>
          <w:u w:val="none"/>
        </w:rPr>
        <w:t>项目所在地</w:t>
      </w:r>
      <w:r>
        <w:rPr>
          <w:rFonts w:hint="eastAsia" w:ascii="仿宋_GB2312" w:hAnsi="仿宋_GB2312" w:eastAsia="仿宋_GB2312" w:cs="仿宋_GB2312"/>
          <w:color w:val="auto"/>
          <w:sz w:val="28"/>
          <w:szCs w:val="28"/>
          <w:highlight w:val="none"/>
        </w:rPr>
        <w:t>人民法院</w:t>
      </w:r>
      <w:r>
        <w:rPr>
          <w:rFonts w:hint="eastAsia" w:ascii="仿宋_GB2312" w:hAnsi="仿宋_GB2312" w:eastAsia="仿宋_GB2312" w:cs="仿宋_GB2312"/>
          <w:color w:val="auto"/>
          <w:sz w:val="28"/>
          <w:szCs w:val="28"/>
          <w:highlight w:val="none"/>
          <w:lang w:val="en-US" w:eastAsia="zh-CN"/>
        </w:rPr>
        <w:t>提起诉讼解决</w:t>
      </w:r>
      <w:r>
        <w:rPr>
          <w:rFonts w:hint="eastAsia" w:ascii="仿宋_GB2312" w:hAnsi="仿宋_GB2312" w:eastAsia="仿宋_GB2312" w:cs="仿宋_GB2312"/>
          <w:color w:val="auto"/>
          <w:sz w:val="28"/>
          <w:szCs w:val="28"/>
          <w:highlight w:val="none"/>
        </w:rPr>
        <w:t>。</w:t>
      </w:r>
    </w:p>
    <w:p w14:paraId="467F082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7.本保函自我方法定代表人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或其授权代理人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签字并加盖公章之日起生效。</w:t>
      </w:r>
    </w:p>
    <w:p w14:paraId="3FF11D2A">
      <w:pPr>
        <w:spacing w:line="576" w:lineRule="exact"/>
        <w:rPr>
          <w:rFonts w:hint="eastAsia" w:ascii="仿宋_GB2312" w:hAnsi="仿宋_GB2312" w:eastAsia="仿宋_GB2312" w:cs="仿宋_GB2312"/>
          <w:color w:val="auto"/>
          <w:sz w:val="28"/>
          <w:szCs w:val="28"/>
          <w:highlight w:val="none"/>
        </w:rPr>
      </w:pPr>
    </w:p>
    <w:p w14:paraId="08278F09">
      <w:pPr>
        <w:spacing w:line="576" w:lineRule="exact"/>
        <w:rPr>
          <w:rFonts w:hint="eastAsia" w:ascii="仿宋_GB2312" w:hAnsi="仿宋_GB2312" w:eastAsia="仿宋_GB2312" w:cs="仿宋_GB2312"/>
          <w:color w:val="auto"/>
          <w:sz w:val="28"/>
          <w:szCs w:val="28"/>
          <w:highlight w:val="none"/>
        </w:rPr>
      </w:pPr>
    </w:p>
    <w:p w14:paraId="1BF31C5B">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担保人名称：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盖单位章</w:t>
      </w:r>
      <w:r>
        <w:rPr>
          <w:rFonts w:hint="eastAsia" w:ascii="仿宋_GB2312" w:hAnsi="仿宋_GB2312" w:eastAsia="仿宋_GB2312" w:cs="仿宋_GB2312"/>
          <w:color w:val="auto"/>
          <w:sz w:val="28"/>
          <w:szCs w:val="28"/>
          <w:highlight w:val="none"/>
          <w:lang w:eastAsia="zh-CN"/>
        </w:rPr>
        <w:t>）</w:t>
      </w:r>
    </w:p>
    <w:p w14:paraId="36B7EFEF">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w:t>
      </w:r>
      <w:r>
        <w:rPr>
          <w:rFonts w:hint="eastAsia" w:ascii="仿宋_GB2312" w:hAnsi="仿宋_GB2312" w:eastAsia="仿宋_GB2312" w:cs="仿宋_GB2312"/>
          <w:color w:val="auto"/>
          <w:sz w:val="28"/>
          <w:szCs w:val="28"/>
          <w:highlight w:val="none"/>
          <w:lang w:eastAsia="zh-CN"/>
        </w:rPr>
        <w:t>授权代理人</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签字或盖章</w:t>
      </w:r>
      <w:r>
        <w:rPr>
          <w:rFonts w:hint="eastAsia" w:ascii="仿宋_GB2312" w:hAnsi="仿宋_GB2312" w:eastAsia="仿宋_GB2312" w:cs="仿宋_GB2312"/>
          <w:color w:val="auto"/>
          <w:sz w:val="28"/>
          <w:szCs w:val="28"/>
          <w:highlight w:val="none"/>
          <w:lang w:eastAsia="zh-CN"/>
        </w:rPr>
        <w:t>）</w:t>
      </w:r>
    </w:p>
    <w:p w14:paraId="64B32641">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 xml:space="preserve">     </w:t>
      </w:r>
    </w:p>
    <w:p w14:paraId="47ED1672">
      <w:pPr>
        <w:spacing w:line="576"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 xml:space="preserve">     </w:t>
      </w:r>
    </w:p>
    <w:p w14:paraId="7E74E944">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lang w:val="en-US" w:eastAsia="zh-CN"/>
        </w:rPr>
        <w:t>开立时间：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646C0EDC">
      <w:pPr>
        <w:spacing w:line="576" w:lineRule="exact"/>
        <w:jc w:val="left"/>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预付款担保格式</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仅适用于连带责任保证形式</w:t>
      </w:r>
    </w:p>
    <w:p w14:paraId="1E466A9B">
      <w:pPr>
        <w:spacing w:line="576" w:lineRule="exact"/>
        <w:ind w:firstLine="0" w:firstLineChars="0"/>
        <w:jc w:val="center"/>
        <w:rPr>
          <w:rFonts w:hint="eastAsia" w:ascii="仿宋_GB2312" w:hAnsi="仿宋_GB2312" w:eastAsia="仿宋_GB2312" w:cs="仿宋_GB2312"/>
          <w:b/>
          <w:bCs/>
          <w:sz w:val="36"/>
          <w:szCs w:val="36"/>
          <w:u w:val="single"/>
        </w:rPr>
      </w:pPr>
      <w:r>
        <w:rPr>
          <w:rFonts w:hint="eastAsia" w:ascii="仿宋_GB2312" w:hAnsi="仿宋_GB2312" w:eastAsia="仿宋_GB2312" w:cs="仿宋_GB2312"/>
          <w:b/>
          <w:bCs/>
          <w:sz w:val="36"/>
          <w:szCs w:val="36"/>
          <w:u w:val="single"/>
        </w:rPr>
        <w:t>连带责任保证函</w:t>
      </w:r>
    </w:p>
    <w:p w14:paraId="45722A9C">
      <w:pPr>
        <w:numPr>
          <w:ilvl w:val="0"/>
          <w:numId w:val="0"/>
        </w:numPr>
        <w:spacing w:line="576" w:lineRule="exact"/>
        <w:ind w:firstLine="0" w:firstLineChars="0"/>
        <w:rPr>
          <w:rFonts w:hint="eastAsia" w:ascii="仿宋_GB2312" w:hAnsi="仿宋_GB2312" w:eastAsia="仿宋_GB2312" w:cs="仿宋_GB2312"/>
          <w:sz w:val="28"/>
          <w:szCs w:val="28"/>
        </w:rPr>
      </w:pPr>
      <w:r>
        <w:rPr>
          <w:rFonts w:hint="eastAsia" w:hAnsi="仿宋_GB2312" w:cs="仿宋_GB2312"/>
          <w:sz w:val="28"/>
          <w:szCs w:val="28"/>
          <w:u w:val="none"/>
          <w:lang w:val="en-US" w:eastAsia="zh-CN"/>
        </w:rPr>
        <w:t>甲方</w:t>
      </w:r>
      <w:r>
        <w:rPr>
          <w:rFonts w:hint="eastAsia" w:ascii="仿宋_GB2312" w:hAnsi="仿宋_GB2312" w:eastAsia="仿宋_GB2312" w:cs="仿宋_GB2312"/>
          <w:sz w:val="28"/>
          <w:szCs w:val="28"/>
          <w:u w:val="none"/>
        </w:rPr>
        <w:t>名称</w:t>
      </w:r>
      <w:r>
        <w:rPr>
          <w:rFonts w:hint="eastAsia" w:ascii="仿宋_GB2312" w:hAnsi="仿宋_GB2312" w:eastAsia="仿宋_GB2312" w:cs="仿宋_GB2312"/>
          <w:sz w:val="28"/>
          <w:szCs w:val="28"/>
        </w:rPr>
        <w:t>：</w:t>
      </w:r>
    </w:p>
    <w:p w14:paraId="43A9F40F">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hAnsi="仿宋_GB2312" w:cs="仿宋_GB2312"/>
          <w:sz w:val="28"/>
          <w:szCs w:val="28"/>
          <w:u w:val="none"/>
          <w:lang w:eastAsia="zh-CN"/>
        </w:rPr>
        <w:t>乙方</w:t>
      </w:r>
      <w:r>
        <w:rPr>
          <w:rFonts w:hint="eastAsia" w:ascii="仿宋_GB2312" w:hAnsi="仿宋_GB2312" w:eastAsia="仿宋_GB2312" w:cs="仿宋_GB2312"/>
          <w:sz w:val="28"/>
          <w:szCs w:val="28"/>
          <w:u w:val="none"/>
        </w:rPr>
        <w:t xml:space="preserve">名称 </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rPr>
        <w:t>以下称“</w:t>
      </w:r>
      <w:r>
        <w:rPr>
          <w:rFonts w:hint="eastAsia" w:hAnsi="仿宋_GB2312" w:cs="仿宋_GB2312"/>
          <w:sz w:val="28"/>
          <w:szCs w:val="28"/>
          <w:lang w:eastAsia="zh-CN"/>
        </w:rPr>
        <w:t>乙方</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与 </w:t>
      </w:r>
      <w:r>
        <w:rPr>
          <w:rFonts w:hint="eastAsia" w:hAnsi="仿宋_GB2312" w:cs="仿宋_GB2312"/>
          <w:sz w:val="28"/>
          <w:szCs w:val="28"/>
          <w:u w:val="none"/>
          <w:lang w:eastAsia="zh-CN"/>
        </w:rPr>
        <w:t>甲方</w:t>
      </w:r>
      <w:r>
        <w:rPr>
          <w:rFonts w:hint="eastAsia" w:ascii="仿宋_GB2312" w:hAnsi="仿宋_GB2312" w:eastAsia="仿宋_GB2312" w:cs="仿宋_GB2312"/>
          <w:sz w:val="28"/>
          <w:szCs w:val="28"/>
          <w:u w:val="none"/>
        </w:rPr>
        <w:t>名称</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以下简称“</w:t>
      </w:r>
      <w:r>
        <w:rPr>
          <w:rFonts w:hint="eastAsia" w:hAnsi="仿宋_GB2312" w:cs="仿宋_GB2312"/>
          <w:sz w:val="28"/>
          <w:szCs w:val="28"/>
          <w:lang w:eastAsia="zh-CN"/>
        </w:rPr>
        <w:t>甲方</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于</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Hans"/>
        </w:rPr>
        <w:t>就</w:t>
      </w:r>
      <w:r>
        <w:rPr>
          <w:rFonts w:hint="eastAsia" w:ascii="仿宋_GB2312" w:hAnsi="仿宋_GB2312" w:eastAsia="仿宋_GB2312" w:cs="仿宋_GB2312"/>
          <w:sz w:val="28"/>
          <w:szCs w:val="28"/>
          <w:u w:val="none"/>
        </w:rPr>
        <w:t>工程名称（</w:t>
      </w:r>
      <w:r>
        <w:rPr>
          <w:rFonts w:hint="eastAsia" w:ascii="仿宋_GB2312" w:hAnsi="仿宋_GB2312" w:eastAsia="仿宋_GB2312" w:cs="仿宋_GB2312"/>
          <w:sz w:val="28"/>
          <w:szCs w:val="28"/>
          <w:u w:val="none"/>
          <w:lang w:val="en-US" w:eastAsia="zh-Hans"/>
        </w:rPr>
        <w:t>下称“本项目”</w:t>
      </w:r>
      <w:r>
        <w:rPr>
          <w:rFonts w:hint="eastAsia" w:ascii="仿宋_GB2312" w:hAnsi="仿宋_GB2312" w:eastAsia="仿宋_GB2312" w:cs="仿宋_GB2312"/>
          <w:sz w:val="28"/>
          <w:szCs w:val="28"/>
          <w:u w:val="none"/>
          <w:lang w:eastAsia="zh-Hans"/>
        </w:rPr>
        <w:t>）</w:t>
      </w:r>
      <w:r>
        <w:rPr>
          <w:rFonts w:hint="eastAsia" w:ascii="仿宋_GB2312" w:hAnsi="仿宋_GB2312" w:eastAsia="仿宋_GB2312" w:cs="仿宋_GB2312"/>
          <w:sz w:val="28"/>
          <w:szCs w:val="28"/>
        </w:rPr>
        <w:t>签订的《建设工程施工合同》（</w:t>
      </w:r>
      <w:r>
        <w:rPr>
          <w:rFonts w:hint="eastAsia" w:ascii="仿宋_GB2312" w:hAnsi="仿宋_GB2312" w:eastAsia="仿宋_GB2312" w:cs="仿宋_GB2312"/>
          <w:sz w:val="28"/>
          <w:szCs w:val="28"/>
          <w:lang w:val="en-US" w:eastAsia="zh-Hans"/>
        </w:rPr>
        <w:t>下称“合同”</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。我方愿</w:t>
      </w:r>
      <w:r>
        <w:rPr>
          <w:rFonts w:hint="eastAsia" w:ascii="仿宋_GB2312" w:hAnsi="仿宋_GB2312" w:eastAsia="仿宋_GB2312" w:cs="仿宋_GB2312"/>
          <w:sz w:val="28"/>
          <w:szCs w:val="28"/>
          <w:lang w:val="en-US" w:eastAsia="zh-CN"/>
        </w:rPr>
        <w:t>以</w:t>
      </w:r>
      <w:r>
        <w:rPr>
          <w:rFonts w:hint="eastAsia" w:hAnsi="仿宋_GB2312" w:cs="仿宋_GB2312"/>
          <w:sz w:val="28"/>
          <w:szCs w:val="28"/>
          <w:lang w:val="en-US" w:eastAsia="zh-CN"/>
        </w:rPr>
        <w:t>乙方</w:t>
      </w:r>
      <w:r>
        <w:rPr>
          <w:rFonts w:hint="eastAsia" w:ascii="仿宋_GB2312" w:hAnsi="仿宋_GB2312" w:eastAsia="仿宋_GB2312" w:cs="仿宋_GB2312"/>
          <w:sz w:val="28"/>
          <w:szCs w:val="28"/>
          <w:lang w:val="en-US" w:eastAsia="zh-CN"/>
        </w:rPr>
        <w:t>为被担保人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就</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按照合同约定正确和合理地为合同目的使用预付款</w:t>
      </w:r>
      <w:r>
        <w:rPr>
          <w:rFonts w:hint="eastAsia" w:ascii="仿宋_GB2312" w:hAnsi="仿宋_GB2312" w:eastAsia="仿宋_GB2312" w:cs="仿宋_GB2312"/>
          <w:sz w:val="28"/>
          <w:szCs w:val="28"/>
          <w:lang w:val="en-US" w:eastAsia="zh-CN"/>
        </w:rPr>
        <w:t>以及向你方返还预付款等义务</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不可撤销地</w:t>
      </w:r>
      <w:r>
        <w:rPr>
          <w:rFonts w:hint="eastAsia" w:ascii="仿宋_GB2312" w:hAnsi="仿宋_GB2312" w:eastAsia="仿宋_GB2312" w:cs="仿宋_GB2312"/>
          <w:sz w:val="28"/>
          <w:szCs w:val="28"/>
        </w:rPr>
        <w:t>向你方提供连带责任保证。</w:t>
      </w:r>
    </w:p>
    <w:p w14:paraId="4AB224B7">
      <w:pPr>
        <w:numPr>
          <w:ilvl w:val="0"/>
          <w:numId w:val="0"/>
        </w:numPr>
        <w:spacing w:line="576"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保证范围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lang w:val="en-US" w:eastAsia="zh-CN"/>
        </w:rPr>
        <w:t>被担保人需向你方返还的预付款及相应利息；最高</w:t>
      </w:r>
      <w:r>
        <w:rPr>
          <w:rFonts w:hint="eastAsia" w:ascii="仿宋_GB2312" w:hAnsi="仿宋_GB2312" w:eastAsia="仿宋_GB2312" w:cs="仿宋_GB2312"/>
          <w:sz w:val="28"/>
          <w:szCs w:val="28"/>
          <w:highlight w:val="none"/>
          <w:lang w:val="en-US" w:eastAsia="zh-CN"/>
        </w:rPr>
        <w:t>保证金额为</w:t>
      </w:r>
      <w:r>
        <w:rPr>
          <w:rFonts w:hint="eastAsia" w:ascii="仿宋_GB2312" w:hAnsi="仿宋_GB2312" w:eastAsia="仿宋_GB2312" w:cs="仿宋_GB2312"/>
          <w:sz w:val="28"/>
          <w:szCs w:val="28"/>
          <w:highlight w:val="none"/>
        </w:rPr>
        <w:t>：人民币(大写)</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及相应利息</w:t>
      </w:r>
      <w:r>
        <w:rPr>
          <w:rFonts w:hint="eastAsia" w:ascii="仿宋_GB2312" w:hAnsi="仿宋_GB2312" w:eastAsia="仿宋_GB2312" w:cs="仿宋_GB2312"/>
          <w:sz w:val="28"/>
          <w:szCs w:val="28"/>
          <w:highlight w:val="none"/>
        </w:rPr>
        <w:t>。</w:t>
      </w:r>
    </w:p>
    <w:p w14:paraId="34E00A7B">
      <w:pPr>
        <w:numPr>
          <w:ilvl w:val="0"/>
          <w:numId w:val="0"/>
        </w:numPr>
        <w:spacing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担保期限：保证人承担保证责任的期间为自被担保人的主债务履行期限届满之日起三年</w:t>
      </w:r>
      <w:r>
        <w:rPr>
          <w:rFonts w:hint="eastAsia" w:ascii="仿宋_GB2312" w:hAnsi="仿宋_GB2312" w:eastAsia="仿宋_GB2312" w:cs="仿宋_GB2312"/>
          <w:sz w:val="28"/>
          <w:szCs w:val="28"/>
        </w:rPr>
        <w:t>。</w:t>
      </w:r>
    </w:p>
    <w:p w14:paraId="01605695">
      <w:pPr>
        <w:numPr>
          <w:ilvl w:val="0"/>
          <w:numId w:val="0"/>
        </w:numPr>
        <w:spacing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担保期限</w:t>
      </w:r>
      <w:r>
        <w:rPr>
          <w:rFonts w:hint="eastAsia" w:ascii="仿宋_GB2312" w:hAnsi="仿宋_GB2312" w:eastAsia="仿宋_GB2312" w:cs="仿宋_GB2312"/>
          <w:sz w:val="28"/>
          <w:szCs w:val="28"/>
        </w:rPr>
        <w:t>内，</w:t>
      </w:r>
      <w:r>
        <w:rPr>
          <w:rFonts w:hint="eastAsia" w:ascii="仿宋_GB2312" w:hAnsi="仿宋_GB2312" w:eastAsia="仿宋_GB2312" w:cs="仿宋_GB2312"/>
          <w:sz w:val="28"/>
          <w:szCs w:val="28"/>
          <w:lang w:val="en-US" w:eastAsia="zh-CN"/>
        </w:rPr>
        <w:t>如你方因</w:t>
      </w:r>
      <w:r>
        <w:rPr>
          <w:rFonts w:hint="eastAsia" w:hAnsi="仿宋_GB2312" w:cs="仿宋_GB2312"/>
          <w:sz w:val="28"/>
          <w:szCs w:val="28"/>
          <w:lang w:val="en-US" w:eastAsia="zh-CN"/>
        </w:rPr>
        <w:t>乙方</w:t>
      </w:r>
      <w:r>
        <w:rPr>
          <w:rFonts w:hint="eastAsia" w:ascii="仿宋_GB2312" w:hAnsi="仿宋_GB2312" w:eastAsia="仿宋_GB2312" w:cs="仿宋_GB2312"/>
          <w:sz w:val="28"/>
          <w:szCs w:val="28"/>
          <w:lang w:val="en-US" w:eastAsia="zh-CN"/>
        </w:rPr>
        <w:t>违反合同约定的义务或因其他情形而要求收回预付款时，</w:t>
      </w:r>
      <w:r>
        <w:rPr>
          <w:rFonts w:hint="eastAsia" w:ascii="仿宋_GB2312" w:hAnsi="仿宋_GB2312" w:eastAsia="仿宋_GB2312" w:cs="仿宋_GB2312"/>
          <w:sz w:val="28"/>
          <w:szCs w:val="28"/>
        </w:rPr>
        <w:t>我方在收到你方以书面形式提出的在</w:t>
      </w:r>
      <w:r>
        <w:rPr>
          <w:rFonts w:hint="eastAsia" w:ascii="仿宋_GB2312" w:hAnsi="仿宋_GB2312" w:eastAsia="仿宋_GB2312" w:cs="仿宋_GB2312"/>
          <w:sz w:val="28"/>
          <w:szCs w:val="28"/>
          <w:lang w:val="en-US" w:eastAsia="zh-CN"/>
        </w:rPr>
        <w:t>最高保证</w:t>
      </w:r>
      <w:r>
        <w:rPr>
          <w:rFonts w:hint="eastAsia" w:ascii="仿宋_GB2312" w:hAnsi="仿宋_GB2312" w:eastAsia="仿宋_GB2312" w:cs="仿宋_GB2312"/>
          <w:sz w:val="28"/>
          <w:szCs w:val="28"/>
        </w:rPr>
        <w:t>金额内的</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w:t>
      </w:r>
      <w:r>
        <w:rPr>
          <w:rFonts w:hint="eastAsia" w:ascii="仿宋_GB2312" w:hAnsi="仿宋_GB2312" w:eastAsia="仿宋_GB2312" w:cs="仿宋_GB2312"/>
          <w:sz w:val="28"/>
          <w:szCs w:val="28"/>
        </w:rPr>
        <w:t>后（</w:t>
      </w:r>
      <w:r>
        <w:rPr>
          <w:rFonts w:hint="eastAsia" w:ascii="仿宋_GB2312" w:hAnsi="仿宋_GB2312" w:eastAsia="仿宋_GB2312" w:cs="仿宋_GB2312"/>
          <w:color w:val="000000"/>
          <w:sz w:val="28"/>
          <w:szCs w:val="28"/>
          <w:highlight w:val="none"/>
        </w:rPr>
        <w:t>无须你方提出任何证明或证据）</w:t>
      </w:r>
      <w:r>
        <w:rPr>
          <w:rFonts w:hint="eastAsia" w:ascii="仿宋_GB2312" w:hAnsi="仿宋_GB2312" w:eastAsia="仿宋_GB2312" w:cs="仿宋_GB2312"/>
          <w:sz w:val="28"/>
          <w:szCs w:val="28"/>
        </w:rPr>
        <w:t>，在7日内无条件支付</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你方</w:t>
      </w:r>
      <w:r>
        <w:rPr>
          <w:rFonts w:hint="eastAsia" w:ascii="仿宋_GB2312" w:hAnsi="仿宋_GB2312" w:eastAsia="仿宋_GB2312" w:cs="仿宋_GB2312"/>
          <w:sz w:val="28"/>
          <w:szCs w:val="28"/>
          <w:lang w:eastAsia="zh-Hans"/>
        </w:rPr>
        <w:t>书面</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eastAsia="zh-Hans"/>
        </w:rPr>
        <w:t>通知</w:t>
      </w:r>
      <w:r>
        <w:rPr>
          <w:rFonts w:hint="eastAsia" w:ascii="仿宋_GB2312" w:hAnsi="仿宋_GB2312" w:eastAsia="仿宋_GB2312" w:cs="仿宋_GB2312"/>
          <w:sz w:val="28"/>
          <w:szCs w:val="28"/>
          <w:lang w:val="en-US" w:eastAsia="zh-Hans"/>
        </w:rPr>
        <w:t>书</w:t>
      </w:r>
      <w:r>
        <w:rPr>
          <w:rFonts w:hint="eastAsia" w:ascii="仿宋_GB2312" w:hAnsi="仿宋_GB2312" w:eastAsia="仿宋_GB2312" w:cs="仿宋_GB2312"/>
          <w:sz w:val="28"/>
          <w:szCs w:val="28"/>
          <w:lang w:eastAsia="zh-Hans"/>
        </w:rPr>
        <w:t>即为</w:t>
      </w:r>
      <w:r>
        <w:rPr>
          <w:rFonts w:hint="eastAsia" w:ascii="仿宋_GB2312" w:hAnsi="仿宋_GB2312" w:eastAsia="仿宋_GB2312" w:cs="仿宋_GB2312"/>
          <w:sz w:val="28"/>
          <w:szCs w:val="28"/>
          <w:lang w:val="en-US" w:eastAsia="zh-Hans"/>
        </w:rPr>
        <w:t>我方</w:t>
      </w:r>
      <w:r>
        <w:rPr>
          <w:rFonts w:hint="eastAsia" w:ascii="仿宋_GB2312" w:hAnsi="仿宋_GB2312" w:eastAsia="仿宋_GB2312" w:cs="仿宋_GB2312"/>
          <w:sz w:val="28"/>
          <w:szCs w:val="28"/>
          <w:lang w:eastAsia="zh-Hans"/>
        </w:rPr>
        <w:t>付款</w:t>
      </w:r>
      <w:r>
        <w:rPr>
          <w:rFonts w:hint="eastAsia" w:ascii="仿宋_GB2312" w:hAnsi="仿宋_GB2312" w:eastAsia="仿宋_GB2312" w:cs="仿宋_GB2312"/>
          <w:sz w:val="28"/>
          <w:szCs w:val="28"/>
          <w:lang w:val="en-US" w:eastAsia="zh-CN"/>
        </w:rPr>
        <w:t>所</w:t>
      </w:r>
      <w:r>
        <w:rPr>
          <w:rFonts w:hint="eastAsia" w:ascii="仿宋_GB2312" w:hAnsi="仿宋_GB2312" w:eastAsia="仿宋_GB2312" w:cs="仿宋_GB2312"/>
          <w:sz w:val="28"/>
          <w:szCs w:val="28"/>
          <w:lang w:eastAsia="zh-Hans"/>
        </w:rPr>
        <w:t>要求之</w:t>
      </w:r>
      <w:r>
        <w:rPr>
          <w:rFonts w:hint="eastAsia" w:ascii="仿宋_GB2312" w:hAnsi="仿宋_GB2312" w:eastAsia="仿宋_GB2312" w:cs="仿宋_GB2312"/>
          <w:sz w:val="28"/>
          <w:szCs w:val="28"/>
          <w:lang w:val="en-US" w:eastAsia="zh-CN"/>
        </w:rPr>
        <w:t>全部</w:t>
      </w:r>
      <w:r>
        <w:rPr>
          <w:rFonts w:hint="eastAsia" w:ascii="仿宋_GB2312" w:hAnsi="仿宋_GB2312" w:eastAsia="仿宋_GB2312" w:cs="仿宋_GB2312"/>
          <w:sz w:val="28"/>
          <w:szCs w:val="28"/>
          <w:lang w:eastAsia="zh-Hans"/>
        </w:rPr>
        <w:t>单据。</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通知书送达地址如下：</w:t>
      </w:r>
    </w:p>
    <w:p w14:paraId="6F49ED8E">
      <w:pPr>
        <w:spacing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Hans"/>
        </w:rPr>
        <w:t>收件人：       电话：</w:t>
      </w:r>
    </w:p>
    <w:p w14:paraId="532CB47F">
      <w:pPr>
        <w:spacing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Hans"/>
        </w:rPr>
        <w:t>地址：</w:t>
      </w:r>
    </w:p>
    <w:p w14:paraId="4680CFF0">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.你方和</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约定变更合同时，</w:t>
      </w:r>
      <w:r>
        <w:rPr>
          <w:rFonts w:hint="eastAsia" w:ascii="仿宋_GB2312" w:hAnsi="仿宋_GB2312" w:eastAsia="仿宋_GB2312" w:cs="仿宋_GB2312"/>
          <w:sz w:val="28"/>
          <w:szCs w:val="28"/>
          <w:lang w:val="en-US" w:eastAsia="zh-Hans"/>
        </w:rPr>
        <w:t>无论我方是否收到该变更</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我方承担连带责任保证义务不变。</w:t>
      </w:r>
    </w:p>
    <w:p w14:paraId="293FE668">
      <w:pPr>
        <w:wordWrap w:val="0"/>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在</w:t>
      </w:r>
      <w:r>
        <w:rPr>
          <w:rFonts w:hint="eastAsia" w:ascii="仿宋_GB2312" w:hAnsi="仿宋_GB2312" w:eastAsia="仿宋_GB2312" w:cs="仿宋_GB2312"/>
          <w:color w:val="auto"/>
          <w:sz w:val="28"/>
          <w:szCs w:val="28"/>
          <w:highlight w:val="none"/>
        </w:rPr>
        <w:t>合同或基础交易不成立、不生效、无效、被撤销、被解除</w:t>
      </w:r>
      <w:r>
        <w:rPr>
          <w:rFonts w:hint="eastAsia" w:ascii="仿宋_GB2312" w:hAnsi="仿宋_GB2312" w:eastAsia="仿宋_GB2312" w:cs="仿宋_GB2312"/>
          <w:color w:val="auto"/>
          <w:sz w:val="28"/>
          <w:szCs w:val="28"/>
          <w:highlight w:val="none"/>
          <w:lang w:val="en-US" w:eastAsia="zh-CN"/>
        </w:rPr>
        <w:t>等情形下</w:t>
      </w:r>
      <w:r>
        <w:rPr>
          <w:rFonts w:hint="eastAsia" w:ascii="仿宋_GB2312" w:hAnsi="仿宋_GB2312" w:eastAsia="仿宋_GB2312" w:cs="仿宋_GB2312"/>
          <w:sz w:val="28"/>
          <w:szCs w:val="28"/>
        </w:rPr>
        <w:t>应承担的</w:t>
      </w:r>
      <w:r>
        <w:rPr>
          <w:rFonts w:hint="eastAsia" w:ascii="仿宋_GB2312" w:hAnsi="仿宋_GB2312" w:eastAsia="仿宋_GB2312" w:cs="仿宋_GB2312"/>
          <w:sz w:val="28"/>
          <w:szCs w:val="28"/>
          <w:lang w:val="en-US" w:eastAsia="zh-CN"/>
        </w:rPr>
        <w:t>款项</w:t>
      </w:r>
      <w:r>
        <w:rPr>
          <w:rFonts w:hint="eastAsia" w:ascii="仿宋_GB2312" w:hAnsi="仿宋_GB2312" w:eastAsia="仿宋_GB2312" w:cs="仿宋_GB2312"/>
          <w:sz w:val="28"/>
          <w:szCs w:val="28"/>
        </w:rPr>
        <w:t>返还</w:t>
      </w:r>
      <w:r>
        <w:rPr>
          <w:rFonts w:hint="eastAsia" w:ascii="仿宋_GB2312" w:hAnsi="仿宋_GB2312" w:eastAsia="仿宋_GB2312" w:cs="仿宋_GB2312"/>
          <w:sz w:val="28"/>
          <w:szCs w:val="28"/>
          <w:lang w:val="en-US" w:eastAsia="zh-CN"/>
        </w:rPr>
        <w:t>及利息支付</w:t>
      </w:r>
      <w:r>
        <w:rPr>
          <w:rFonts w:hint="eastAsia" w:ascii="仿宋_GB2312" w:hAnsi="仿宋_GB2312" w:eastAsia="仿宋_GB2312" w:cs="仿宋_GB2312"/>
          <w:sz w:val="28"/>
          <w:szCs w:val="28"/>
        </w:rPr>
        <w:t>责任，</w:t>
      </w:r>
      <w:r>
        <w:rPr>
          <w:rFonts w:hint="eastAsia" w:ascii="仿宋_GB2312" w:hAnsi="仿宋_GB2312" w:eastAsia="仿宋_GB2312" w:cs="仿宋_GB2312"/>
          <w:sz w:val="28"/>
          <w:szCs w:val="28"/>
          <w:lang w:val="en-US" w:eastAsia="zh-CN"/>
        </w:rPr>
        <w:t>亦</w:t>
      </w:r>
      <w:r>
        <w:rPr>
          <w:rFonts w:hint="eastAsia" w:ascii="仿宋_GB2312" w:hAnsi="仿宋_GB2312" w:eastAsia="仿宋_GB2312" w:cs="仿宋_GB2312"/>
          <w:sz w:val="28"/>
          <w:szCs w:val="28"/>
        </w:rPr>
        <w:t>承担连带</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rPr>
        <w:t>责任。</w:t>
      </w:r>
    </w:p>
    <w:p w14:paraId="003518A6">
      <w:pPr>
        <w:wordWrap w:val="0"/>
        <w:spacing w:line="576"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rPr>
        <w:t>因本</w:t>
      </w:r>
      <w:r>
        <w:rPr>
          <w:rFonts w:hint="eastAsia" w:ascii="仿宋_GB2312" w:hAnsi="仿宋_GB2312" w:eastAsia="仿宋_GB2312" w:cs="仿宋_GB2312"/>
          <w:sz w:val="28"/>
          <w:szCs w:val="28"/>
          <w:lang w:val="en-US" w:eastAsia="zh-CN"/>
        </w:rPr>
        <w:t>保证函</w:t>
      </w:r>
      <w:r>
        <w:rPr>
          <w:rFonts w:hint="eastAsia" w:ascii="仿宋_GB2312" w:hAnsi="仿宋_GB2312" w:eastAsia="仿宋_GB2312" w:cs="仿宋_GB2312"/>
          <w:sz w:val="28"/>
          <w:szCs w:val="28"/>
        </w:rPr>
        <w:t>发生的纠纷，可由双方协商解决，协商不成的，任何一方均可</w:t>
      </w:r>
      <w:r>
        <w:rPr>
          <w:rFonts w:hint="eastAsia" w:ascii="仿宋_GB2312" w:hAnsi="仿宋_GB2312" w:eastAsia="仿宋_GB2312" w:cs="仿宋_GB2312"/>
          <w:sz w:val="28"/>
          <w:szCs w:val="28"/>
          <w:lang w:val="en-US" w:eastAsia="zh-CN"/>
        </w:rPr>
        <w:t>向</w:t>
      </w:r>
      <w:r>
        <w:rPr>
          <w:rFonts w:hint="eastAsia" w:ascii="仿宋_GB2312" w:hAnsi="仿宋_GB2312" w:eastAsia="仿宋_GB2312" w:cs="仿宋_GB2312"/>
          <w:sz w:val="28"/>
          <w:szCs w:val="28"/>
          <w:lang w:val="en-US" w:eastAsia="zh-Hans"/>
        </w:rPr>
        <w:t>本</w:t>
      </w:r>
      <w:r>
        <w:rPr>
          <w:rFonts w:hint="eastAsia" w:ascii="仿宋_GB2312" w:hAnsi="仿宋_GB2312" w:eastAsia="仿宋_GB2312" w:cs="仿宋_GB2312"/>
          <w:sz w:val="28"/>
          <w:szCs w:val="28"/>
          <w:u w:val="none"/>
        </w:rPr>
        <w:t>项目所在地</w:t>
      </w:r>
      <w:r>
        <w:rPr>
          <w:rFonts w:hint="eastAsia" w:ascii="仿宋_GB2312" w:hAnsi="仿宋_GB2312" w:eastAsia="仿宋_GB2312" w:cs="仿宋_GB2312"/>
          <w:sz w:val="28"/>
          <w:szCs w:val="28"/>
        </w:rPr>
        <w:t>人民法院</w:t>
      </w:r>
      <w:r>
        <w:rPr>
          <w:rFonts w:hint="eastAsia" w:ascii="仿宋_GB2312" w:hAnsi="仿宋_GB2312" w:eastAsia="仿宋_GB2312" w:cs="仿宋_GB2312"/>
          <w:sz w:val="28"/>
          <w:szCs w:val="28"/>
          <w:lang w:val="en-US" w:eastAsia="zh-CN"/>
        </w:rPr>
        <w:t>提起诉讼解决</w:t>
      </w:r>
      <w:r>
        <w:rPr>
          <w:rFonts w:hint="eastAsia" w:ascii="仿宋_GB2312" w:hAnsi="仿宋_GB2312" w:eastAsia="仿宋_GB2312" w:cs="仿宋_GB2312"/>
          <w:sz w:val="28"/>
          <w:szCs w:val="28"/>
        </w:rPr>
        <w:t>。</w:t>
      </w:r>
    </w:p>
    <w:p w14:paraId="12CD60ED">
      <w:pPr>
        <w:spacing w:line="576"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我方承诺我方所提供之连带保证已履行我方内部全部审批程序，</w:t>
      </w:r>
      <w:r>
        <w:rPr>
          <w:rFonts w:hint="eastAsia" w:ascii="仿宋_GB2312" w:hAnsi="仿宋_GB2312" w:eastAsia="仿宋_GB2312" w:cs="仿宋_GB2312"/>
          <w:sz w:val="28"/>
          <w:szCs w:val="28"/>
        </w:rPr>
        <w:t>本</w:t>
      </w:r>
      <w:r>
        <w:rPr>
          <w:rFonts w:hint="eastAsia" w:ascii="仿宋_GB2312" w:hAnsi="仿宋_GB2312" w:eastAsia="仿宋_GB2312" w:cs="仿宋_GB2312"/>
          <w:color w:val="auto"/>
          <w:sz w:val="28"/>
          <w:szCs w:val="28"/>
          <w:highlight w:val="none"/>
          <w:lang w:val="en-US" w:eastAsia="zh-CN"/>
        </w:rPr>
        <w:t>保证函</w:t>
      </w:r>
      <w:r>
        <w:rPr>
          <w:rFonts w:hint="eastAsia" w:ascii="仿宋_GB2312" w:hAnsi="仿宋_GB2312" w:eastAsia="仿宋_GB2312" w:cs="仿宋_GB2312"/>
          <w:sz w:val="28"/>
          <w:szCs w:val="28"/>
        </w:rPr>
        <w:t>自我方法定代表人 (或其授权代理人) 签字并加盖公章之日起生效。</w:t>
      </w:r>
      <w:r>
        <w:rPr>
          <w:rFonts w:hint="eastAsia" w:ascii="仿宋_GB2312" w:hAnsi="仿宋_GB2312" w:eastAsia="仿宋_GB2312" w:cs="仿宋_GB2312"/>
          <w:sz w:val="28"/>
          <w:szCs w:val="28"/>
          <w:lang w:val="en-US" w:eastAsia="zh-CN"/>
        </w:rPr>
        <w:t>主合同有关连带责任的约定或表述与本函不一致的，以本函为准。</w:t>
      </w:r>
    </w:p>
    <w:p w14:paraId="64DDA640">
      <w:pPr>
        <w:spacing w:line="576" w:lineRule="exact"/>
        <w:ind w:firstLine="560" w:firstLineChars="200"/>
        <w:rPr>
          <w:rFonts w:hint="eastAsia" w:ascii="仿宋_GB2312" w:hAnsi="仿宋_GB2312" w:eastAsia="仿宋_GB2312" w:cs="仿宋_GB2312"/>
          <w:sz w:val="28"/>
          <w:szCs w:val="28"/>
        </w:rPr>
      </w:pPr>
    </w:p>
    <w:p w14:paraId="08A6BC41">
      <w:pPr>
        <w:spacing w:line="576" w:lineRule="exact"/>
        <w:rPr>
          <w:rFonts w:hint="eastAsia" w:ascii="仿宋_GB2312" w:hAnsi="仿宋_GB2312" w:eastAsia="仿宋_GB2312" w:cs="仿宋_GB2312"/>
          <w:sz w:val="28"/>
          <w:szCs w:val="28"/>
        </w:rPr>
      </w:pPr>
    </w:p>
    <w:p w14:paraId="787C9940">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担保人名称：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(盖单位章)</w:t>
      </w:r>
    </w:p>
    <w:p w14:paraId="34093AD4">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eastAsia="zh-CN"/>
        </w:rPr>
        <w:t>授权代理人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14:paraId="077E2B3F">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p>
    <w:p w14:paraId="0CBF4404">
      <w:pPr>
        <w:spacing w:line="576"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p>
    <w:p w14:paraId="5DF7A129">
      <w:pPr>
        <w:spacing w:line="576"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24C1E65F">
      <w:pPr>
        <w:keepNext/>
        <w:keepLines/>
        <w:snapToGrid/>
        <w:spacing w:line="576" w:lineRule="exact"/>
        <w:outlineLvl w:val="9"/>
        <w:rPr>
          <w:rFonts w:hint="eastAsia" w:ascii="仿宋_GB2312" w:hAnsi="仿宋_GB2312" w:eastAsia="仿宋_GB2312" w:cs="仿宋_GB2312"/>
          <w:b w:val="0"/>
          <w:bCs w:val="0"/>
          <w:color w:val="auto"/>
          <w:sz w:val="28"/>
          <w:szCs w:val="28"/>
          <w:highlight w:val="none"/>
          <w:lang w:bidi="ar"/>
        </w:rPr>
      </w:pPr>
    </w:p>
    <w:p w14:paraId="521127B7">
      <w:pPr>
        <w:numPr>
          <w:ilvl w:val="0"/>
          <w:numId w:val="0"/>
        </w:numPr>
        <w:spacing w:line="576" w:lineRule="exact"/>
        <w:jc w:val="left"/>
        <w:outlineLvl w:val="2"/>
        <w:rPr>
          <w:rFonts w:hint="eastAsia" w:ascii="仿宋_GB2312" w:hAnsi="仿宋_GB2312" w:eastAsia="仿宋_GB2312" w:cs="仿宋_GB2312"/>
          <w:b/>
          <w:bCs/>
          <w:sz w:val="28"/>
          <w:szCs w:val="28"/>
          <w:highlight w:val="none"/>
          <w:lang w:val="en-US" w:eastAsia="zh-CN"/>
        </w:rPr>
        <w:sectPr>
          <w:pgSz w:w="11906" w:h="16838"/>
          <w:pgMar w:top="1440" w:right="1800" w:bottom="1440" w:left="1800" w:header="851" w:footer="992" w:gutter="0"/>
          <w:pgNumType w:fmt="decimal"/>
          <w:cols w:space="720" w:num="1"/>
          <w:titlePg/>
          <w:docGrid w:type="lines" w:linePitch="312" w:charSpace="0"/>
        </w:sectPr>
      </w:pPr>
    </w:p>
    <w:p w14:paraId="71AEA0E9">
      <w:pPr>
        <w:numPr>
          <w:ilvl w:val="0"/>
          <w:numId w:val="0"/>
        </w:numPr>
        <w:spacing w:line="576" w:lineRule="exact"/>
        <w:jc w:val="left"/>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4.履约担保格式，仅适用于连带责任保证形式</w:t>
      </w:r>
    </w:p>
    <w:p w14:paraId="0DAF7FF1">
      <w:pPr>
        <w:spacing w:line="576" w:lineRule="exact"/>
        <w:ind w:firstLine="0" w:firstLineChars="0"/>
        <w:jc w:val="center"/>
        <w:rPr>
          <w:rFonts w:hint="eastAsia" w:ascii="仿宋_GB2312" w:hAnsi="仿宋_GB2312" w:eastAsia="仿宋_GB2312" w:cs="仿宋_GB2312"/>
          <w:b/>
          <w:bCs/>
          <w:sz w:val="36"/>
          <w:szCs w:val="36"/>
          <w:u w:val="none"/>
          <w:lang w:val="en-US" w:eastAsia="zh-CN"/>
        </w:rPr>
      </w:pPr>
      <w:r>
        <w:rPr>
          <w:rFonts w:hint="eastAsia" w:ascii="仿宋_GB2312" w:hAnsi="仿宋_GB2312" w:eastAsia="仿宋_GB2312" w:cs="仿宋_GB2312"/>
          <w:b/>
          <w:bCs/>
          <w:sz w:val="36"/>
          <w:szCs w:val="36"/>
          <w:u w:val="none"/>
        </w:rPr>
        <w:t>连带责任保证函</w:t>
      </w:r>
    </w:p>
    <w:p w14:paraId="52807C37">
      <w:pPr>
        <w:spacing w:line="576" w:lineRule="exact"/>
        <w:ind w:firstLine="0" w:firstLineChars="0"/>
        <w:rPr>
          <w:rFonts w:hint="eastAsia" w:ascii="仿宋_GB2312" w:hAnsi="仿宋_GB2312" w:eastAsia="仿宋_GB2312" w:cs="仿宋_GB2312"/>
          <w:sz w:val="28"/>
          <w:szCs w:val="28"/>
          <w:lang w:eastAsia="zh-Hans"/>
        </w:rPr>
      </w:pPr>
      <w:r>
        <w:rPr>
          <w:rFonts w:hint="eastAsia" w:hAnsi="仿宋_GB2312" w:cs="仿宋_GB2312"/>
          <w:sz w:val="28"/>
          <w:szCs w:val="28"/>
          <w:u w:val="none"/>
          <w:lang w:val="en-US" w:eastAsia="zh-CN"/>
        </w:rPr>
        <w:t>甲方</w:t>
      </w:r>
      <w:r>
        <w:rPr>
          <w:rFonts w:hint="eastAsia" w:ascii="仿宋_GB2312" w:hAnsi="仿宋_GB2312" w:eastAsia="仿宋_GB2312" w:cs="仿宋_GB2312"/>
          <w:sz w:val="28"/>
          <w:szCs w:val="28"/>
          <w:u w:val="none"/>
          <w:lang w:eastAsia="zh-Hans"/>
        </w:rPr>
        <w:t>名称</w:t>
      </w:r>
      <w:r>
        <w:rPr>
          <w:rFonts w:hint="eastAsia" w:ascii="仿宋_GB2312" w:hAnsi="仿宋_GB2312" w:eastAsia="仿宋_GB2312" w:cs="仿宋_GB2312"/>
          <w:sz w:val="28"/>
          <w:szCs w:val="28"/>
          <w:lang w:eastAsia="zh-Hans"/>
        </w:rPr>
        <w:t>：</w:t>
      </w:r>
    </w:p>
    <w:p w14:paraId="4E50CD6F">
      <w:pPr>
        <w:wordWrap/>
        <w:spacing w:line="576" w:lineRule="exact"/>
        <w:ind w:firstLine="560" w:firstLineChars="200"/>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eastAsia="zh-Hans"/>
        </w:rPr>
        <w:t>鉴于</w:t>
      </w:r>
      <w:r>
        <w:rPr>
          <w:rFonts w:hint="eastAsia" w:hAnsi="仿宋_GB2312" w:cs="仿宋_GB2312"/>
          <w:sz w:val="28"/>
          <w:szCs w:val="28"/>
          <w:lang w:eastAsia="zh-CN"/>
        </w:rPr>
        <w:t>甲方</w:t>
      </w:r>
      <w:r>
        <w:rPr>
          <w:rFonts w:hint="eastAsia" w:ascii="仿宋_GB2312" w:hAnsi="仿宋_GB2312" w:eastAsia="仿宋_GB2312" w:cs="仿宋_GB2312"/>
          <w:sz w:val="28"/>
          <w:szCs w:val="28"/>
          <w:lang w:eastAsia="zh-Hans"/>
        </w:rPr>
        <w:t>名称（以下简称“</w:t>
      </w:r>
      <w:r>
        <w:rPr>
          <w:rFonts w:hint="eastAsia" w:hAnsi="仿宋_GB2312" w:cs="仿宋_GB2312"/>
          <w:sz w:val="28"/>
          <w:szCs w:val="28"/>
          <w:lang w:eastAsia="zh-CN"/>
        </w:rPr>
        <w:t>甲方</w:t>
      </w:r>
      <w:r>
        <w:rPr>
          <w:rFonts w:hint="eastAsia" w:ascii="仿宋_GB2312" w:hAnsi="仿宋_GB2312" w:eastAsia="仿宋_GB2312" w:cs="仿宋_GB2312"/>
          <w:sz w:val="28"/>
          <w:szCs w:val="28"/>
          <w:lang w:eastAsia="zh-Hans"/>
        </w:rPr>
        <w:t>”）与</w:t>
      </w:r>
      <w:r>
        <w:rPr>
          <w:rFonts w:hint="eastAsia" w:hAnsi="仿宋_GB2312" w:cs="仿宋_GB2312"/>
          <w:sz w:val="28"/>
          <w:szCs w:val="28"/>
          <w:lang w:eastAsia="zh-CN"/>
        </w:rPr>
        <w:t>乙方</w:t>
      </w:r>
      <w:r>
        <w:rPr>
          <w:rFonts w:hint="eastAsia" w:ascii="仿宋_GB2312" w:hAnsi="仿宋_GB2312" w:eastAsia="仿宋_GB2312" w:cs="仿宋_GB2312"/>
          <w:sz w:val="28"/>
          <w:szCs w:val="28"/>
          <w:lang w:eastAsia="zh-Hans"/>
        </w:rPr>
        <w:t>名称（以下称“</w:t>
      </w:r>
      <w:r>
        <w:rPr>
          <w:rFonts w:hint="eastAsia" w:hAnsi="仿宋_GB2312" w:cs="仿宋_GB2312"/>
          <w:sz w:val="28"/>
          <w:szCs w:val="28"/>
          <w:lang w:eastAsia="zh-CN"/>
        </w:rPr>
        <w:t>乙方</w:t>
      </w:r>
      <w:r>
        <w:rPr>
          <w:rFonts w:hint="eastAsia" w:ascii="仿宋_GB2312" w:hAnsi="仿宋_GB2312" w:eastAsia="仿宋_GB2312" w:cs="仿宋_GB2312"/>
          <w:sz w:val="28"/>
          <w:szCs w:val="28"/>
          <w:lang w:eastAsia="zh-Hans"/>
        </w:rPr>
        <w:t>”） 于     年     月     日就 工程名称 （</w:t>
      </w:r>
      <w:r>
        <w:rPr>
          <w:rFonts w:hint="eastAsia" w:ascii="仿宋_GB2312" w:hAnsi="仿宋_GB2312" w:eastAsia="仿宋_GB2312" w:cs="仿宋_GB2312"/>
          <w:sz w:val="28"/>
          <w:szCs w:val="28"/>
          <w:lang w:val="en-US" w:eastAsia="zh-Hans"/>
        </w:rPr>
        <w:t>下称“本项目”</w:t>
      </w:r>
      <w:r>
        <w:rPr>
          <w:rFonts w:hint="eastAsia" w:ascii="仿宋_GB2312" w:hAnsi="仿宋_GB2312" w:eastAsia="仿宋_GB2312" w:cs="仿宋_GB2312"/>
          <w:sz w:val="28"/>
          <w:szCs w:val="28"/>
          <w:lang w:eastAsia="zh-Hans"/>
        </w:rPr>
        <w:t>）施工及有关事项协商一致共同签订《建设工程施工合同》（</w:t>
      </w:r>
      <w:r>
        <w:rPr>
          <w:rFonts w:hint="eastAsia" w:ascii="仿宋_GB2312" w:hAnsi="仿宋_GB2312" w:eastAsia="仿宋_GB2312" w:cs="仿宋_GB2312"/>
          <w:sz w:val="28"/>
          <w:szCs w:val="28"/>
          <w:lang w:val="en-US" w:eastAsia="zh-Hans"/>
        </w:rPr>
        <w:t>下称“</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kern w:val="2"/>
          <w:sz w:val="28"/>
          <w:szCs w:val="28"/>
          <w:lang w:val="en-US" w:eastAsia="zh-CN" w:bidi="ar"/>
        </w:rPr>
        <w:t>为保障你方合同权益，现特向你方出具本保证函：</w:t>
      </w:r>
    </w:p>
    <w:p w14:paraId="08CFAA93">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sz w:val="28"/>
          <w:szCs w:val="28"/>
        </w:rPr>
        <w:t>我方愿</w:t>
      </w:r>
      <w:r>
        <w:rPr>
          <w:rFonts w:hint="eastAsia" w:ascii="仿宋_GB2312" w:hAnsi="仿宋_GB2312" w:eastAsia="仿宋_GB2312" w:cs="仿宋_GB2312"/>
          <w:sz w:val="28"/>
          <w:szCs w:val="28"/>
          <w:lang w:val="en-US" w:eastAsia="zh-Hans"/>
        </w:rPr>
        <w:t>以</w:t>
      </w:r>
      <w:r>
        <w:rPr>
          <w:rFonts w:hint="eastAsia" w:hAnsi="仿宋_GB2312" w:cs="仿宋_GB2312"/>
          <w:sz w:val="28"/>
          <w:szCs w:val="28"/>
          <w:lang w:val="en-US" w:eastAsia="zh-CN"/>
        </w:rPr>
        <w:t>乙方</w:t>
      </w:r>
      <w:r>
        <w:rPr>
          <w:rFonts w:hint="eastAsia" w:ascii="仿宋_GB2312" w:hAnsi="仿宋_GB2312" w:eastAsia="仿宋_GB2312" w:cs="仿宋_GB2312"/>
          <w:sz w:val="28"/>
          <w:szCs w:val="28"/>
          <w:lang w:val="en-US" w:eastAsia="zh-Hans"/>
        </w:rPr>
        <w:t>为被担保人</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就</w:t>
      </w:r>
      <w:r>
        <w:rPr>
          <w:rFonts w:hint="eastAsia" w:ascii="仿宋_GB2312" w:hAnsi="仿宋_GB2312" w:eastAsia="仿宋_GB2312" w:cs="仿宋_GB2312"/>
          <w:sz w:val="28"/>
          <w:szCs w:val="28"/>
          <w:lang w:val="en-US" w:eastAsia="zh-CN"/>
        </w:rPr>
        <w:t>其</w:t>
      </w:r>
      <w:r>
        <w:rPr>
          <w:rFonts w:hint="eastAsia" w:ascii="仿宋_GB2312" w:hAnsi="仿宋_GB2312" w:eastAsia="仿宋_GB2312" w:cs="仿宋_GB2312"/>
          <w:sz w:val="28"/>
          <w:szCs w:val="28"/>
        </w:rPr>
        <w:t>履行</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合同约定之义务</w:t>
      </w:r>
      <w:r>
        <w:rPr>
          <w:rFonts w:hint="eastAsia" w:ascii="仿宋_GB2312" w:hAnsi="仿宋_GB2312" w:eastAsia="仿宋_GB2312" w:cs="仿宋_GB2312"/>
          <w:sz w:val="28"/>
          <w:szCs w:val="28"/>
        </w:rPr>
        <w:t>，向你方提供连带责任保证。</w:t>
      </w:r>
      <w:r>
        <w:rPr>
          <w:rFonts w:hint="eastAsia" w:ascii="仿宋_GB2312" w:hAnsi="仿宋_GB2312" w:eastAsia="仿宋_GB2312" w:cs="仿宋_GB2312"/>
          <w:kern w:val="2"/>
          <w:sz w:val="28"/>
          <w:szCs w:val="28"/>
          <w:lang w:val="en-US" w:eastAsia="zh-CN" w:bidi="ar"/>
        </w:rPr>
        <w:t>本函为不可撤销的连带责任保证担保函，一经作出，即时生效。未经你方同意，不得撤销。</w:t>
      </w:r>
    </w:p>
    <w:p w14:paraId="4E00E347">
      <w:pPr>
        <w:numPr>
          <w:ilvl w:val="0"/>
          <w:numId w:val="0"/>
        </w:numPr>
        <w:wordWrap/>
        <w:spacing w:line="576"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kern w:val="2"/>
          <w:sz w:val="28"/>
          <w:szCs w:val="28"/>
          <w:lang w:val="en-US" w:eastAsia="zh-CN" w:bidi="ar"/>
        </w:rPr>
        <w:t>保证担保的范围：包括但不限于合同主债权、利息、违约金、损害赔偿金以及实现债权的费用（包括但不限于律师服务费、诉讼费用、拍卖费用、公告费用、评估费用）</w:t>
      </w:r>
      <w:r>
        <w:rPr>
          <w:rFonts w:hint="eastAsia" w:ascii="仿宋_GB2312" w:hAnsi="仿宋_GB2312" w:eastAsia="仿宋_GB2312" w:cs="仿宋_GB2312"/>
          <w:sz w:val="28"/>
          <w:szCs w:val="28"/>
        </w:rPr>
        <w:t>。</w:t>
      </w:r>
    </w:p>
    <w:p w14:paraId="0413C110">
      <w:pPr>
        <w:numPr>
          <w:ilvl w:val="0"/>
          <w:numId w:val="0"/>
        </w:num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担保期限：保证人承担保证责任的期间为自被担保人的主债务履行期限届满之日起三年</w:t>
      </w:r>
      <w:r>
        <w:rPr>
          <w:rFonts w:hint="eastAsia" w:ascii="仿宋_GB2312" w:hAnsi="仿宋_GB2312" w:eastAsia="仿宋_GB2312" w:cs="仿宋_GB2312"/>
          <w:sz w:val="28"/>
          <w:szCs w:val="28"/>
        </w:rPr>
        <w:t>。</w:t>
      </w:r>
    </w:p>
    <w:p w14:paraId="54757241">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之外，无论主合同被保证债权是否同时设有物（权利）的担保（包括债务人提供的物（权）的担保）、人的保证等典型/非典型担保，你方有权对所有担保自主选择以任一或两个及以上担保组合的方式主张实现其债权，不受担保类别、担保额度或担保顺序等限制，我方对你方届时被担保债权实现的选择方式无异议。</w:t>
      </w:r>
    </w:p>
    <w:p w14:paraId="014734C7">
      <w:pPr>
        <w:wordWrap/>
        <w:spacing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5.担保期限</w:t>
      </w:r>
      <w:r>
        <w:rPr>
          <w:rFonts w:hint="eastAsia" w:ascii="仿宋_GB2312" w:hAnsi="仿宋_GB2312" w:eastAsia="仿宋_GB2312" w:cs="仿宋_GB2312"/>
          <w:sz w:val="28"/>
          <w:szCs w:val="28"/>
        </w:rPr>
        <w:t>内，</w:t>
      </w:r>
      <w:r>
        <w:rPr>
          <w:rFonts w:hint="eastAsia" w:ascii="仿宋_GB2312" w:hAnsi="仿宋_GB2312" w:eastAsia="仿宋_GB2312" w:cs="仿宋_GB2312"/>
          <w:sz w:val="28"/>
          <w:szCs w:val="28"/>
          <w:lang w:val="en-US" w:eastAsia="zh-CN"/>
        </w:rPr>
        <w:t>如被担保人未按合同约定履行义务而需向你方支付相应款项或承担相应责任时，</w:t>
      </w:r>
      <w:r>
        <w:rPr>
          <w:rFonts w:hint="eastAsia" w:ascii="仿宋_GB2312" w:hAnsi="仿宋_GB2312" w:eastAsia="仿宋_GB2312" w:cs="仿宋_GB2312"/>
          <w:sz w:val="28"/>
          <w:szCs w:val="28"/>
        </w:rPr>
        <w:t>我方在收到你方以书面形式提出的</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w:t>
      </w:r>
      <w:r>
        <w:rPr>
          <w:rFonts w:hint="eastAsia" w:ascii="仿宋_GB2312" w:hAnsi="仿宋_GB2312" w:eastAsia="仿宋_GB2312" w:cs="仿宋_GB2312"/>
          <w:sz w:val="28"/>
          <w:szCs w:val="28"/>
        </w:rPr>
        <w:t>后（无须你方</w:t>
      </w: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任何证明或证据），在7日内无条件支付</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你方</w:t>
      </w:r>
      <w:r>
        <w:rPr>
          <w:rFonts w:hint="eastAsia" w:ascii="仿宋_GB2312" w:hAnsi="仿宋_GB2312" w:eastAsia="仿宋_GB2312" w:cs="仿宋_GB2312"/>
          <w:sz w:val="28"/>
          <w:szCs w:val="28"/>
          <w:lang w:eastAsia="zh-Hans"/>
        </w:rPr>
        <w:t>书面</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eastAsia="zh-Hans"/>
        </w:rPr>
        <w:t>通知</w:t>
      </w:r>
      <w:r>
        <w:rPr>
          <w:rFonts w:hint="eastAsia" w:ascii="仿宋_GB2312" w:hAnsi="仿宋_GB2312" w:eastAsia="仿宋_GB2312" w:cs="仿宋_GB2312"/>
          <w:sz w:val="28"/>
          <w:szCs w:val="28"/>
          <w:lang w:val="en-US" w:eastAsia="zh-Hans"/>
        </w:rPr>
        <w:t>书</w:t>
      </w:r>
      <w:r>
        <w:rPr>
          <w:rFonts w:hint="eastAsia" w:ascii="仿宋_GB2312" w:hAnsi="仿宋_GB2312" w:eastAsia="仿宋_GB2312" w:cs="仿宋_GB2312"/>
          <w:sz w:val="28"/>
          <w:szCs w:val="28"/>
          <w:lang w:eastAsia="zh-Hans"/>
        </w:rPr>
        <w:t>即为</w:t>
      </w:r>
      <w:r>
        <w:rPr>
          <w:rFonts w:hint="eastAsia" w:ascii="仿宋_GB2312" w:hAnsi="仿宋_GB2312" w:eastAsia="仿宋_GB2312" w:cs="仿宋_GB2312"/>
          <w:sz w:val="28"/>
          <w:szCs w:val="28"/>
          <w:lang w:val="en-US" w:eastAsia="zh-Hans"/>
        </w:rPr>
        <w:t>我方</w:t>
      </w:r>
      <w:r>
        <w:rPr>
          <w:rFonts w:hint="eastAsia" w:ascii="仿宋_GB2312" w:hAnsi="仿宋_GB2312" w:eastAsia="仿宋_GB2312" w:cs="仿宋_GB2312"/>
          <w:sz w:val="28"/>
          <w:szCs w:val="28"/>
          <w:lang w:eastAsia="zh-Hans"/>
        </w:rPr>
        <w:t>付款</w:t>
      </w:r>
      <w:r>
        <w:rPr>
          <w:rFonts w:hint="eastAsia" w:ascii="仿宋_GB2312" w:hAnsi="仿宋_GB2312" w:eastAsia="仿宋_GB2312" w:cs="仿宋_GB2312"/>
          <w:sz w:val="28"/>
          <w:szCs w:val="28"/>
          <w:lang w:val="en-US" w:eastAsia="zh-CN"/>
        </w:rPr>
        <w:t>所</w:t>
      </w:r>
      <w:r>
        <w:rPr>
          <w:rFonts w:hint="eastAsia" w:ascii="仿宋_GB2312" w:hAnsi="仿宋_GB2312" w:eastAsia="仿宋_GB2312" w:cs="仿宋_GB2312"/>
          <w:sz w:val="28"/>
          <w:szCs w:val="28"/>
          <w:lang w:eastAsia="zh-Hans"/>
        </w:rPr>
        <w:t>要求之</w:t>
      </w:r>
      <w:r>
        <w:rPr>
          <w:rFonts w:hint="eastAsia" w:ascii="仿宋_GB2312" w:hAnsi="仿宋_GB2312" w:eastAsia="仿宋_GB2312" w:cs="仿宋_GB2312"/>
          <w:sz w:val="28"/>
          <w:szCs w:val="28"/>
          <w:lang w:val="en-US" w:eastAsia="zh-CN"/>
        </w:rPr>
        <w:t>全部</w:t>
      </w:r>
      <w:r>
        <w:rPr>
          <w:rFonts w:hint="eastAsia" w:ascii="仿宋_GB2312" w:hAnsi="仿宋_GB2312" w:eastAsia="仿宋_GB2312" w:cs="仿宋_GB2312"/>
          <w:sz w:val="28"/>
          <w:szCs w:val="28"/>
          <w:lang w:eastAsia="zh-Hans"/>
        </w:rPr>
        <w:t>单据。</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通知书送达地址如下：</w:t>
      </w:r>
    </w:p>
    <w:p w14:paraId="478336FD">
      <w:pPr>
        <w:wordWrap/>
        <w:spacing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Hans"/>
        </w:rPr>
        <w:t>收件人：       电话：</w:t>
      </w:r>
    </w:p>
    <w:p w14:paraId="3FCAA919">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地址：</w:t>
      </w:r>
    </w:p>
    <w:p w14:paraId="64F706C0">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本函出具后，你方与被担保人就主合同范围内之合同签订、变更（包括但不限于：数量、标的物、价款、债务履行期限等），无须再告知、征求我方意见，</w:t>
      </w:r>
      <w:r>
        <w:rPr>
          <w:rFonts w:hint="eastAsia" w:ascii="仿宋_GB2312" w:hAnsi="仿宋_GB2312" w:eastAsia="仿宋_GB2312" w:cs="仿宋_GB2312"/>
          <w:sz w:val="28"/>
          <w:szCs w:val="28"/>
          <w:lang w:val="en-US" w:eastAsia="zh-Hans"/>
        </w:rPr>
        <w:t>无论我方是否收到该变更</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CN"/>
        </w:rPr>
        <w:t>均</w:t>
      </w:r>
      <w:r>
        <w:rPr>
          <w:rFonts w:hint="eastAsia" w:ascii="仿宋_GB2312" w:hAnsi="仿宋_GB2312" w:eastAsia="仿宋_GB2312" w:cs="仿宋_GB2312"/>
          <w:kern w:val="2"/>
          <w:sz w:val="28"/>
          <w:szCs w:val="28"/>
          <w:lang w:val="en-US" w:eastAsia="zh-CN" w:bidi="ar"/>
        </w:rPr>
        <w:t>视为我方对相关内容的认可，我司承诺仍将继续按本函之内容承担连带保证责任</w:t>
      </w:r>
      <w:r>
        <w:rPr>
          <w:rFonts w:hint="eastAsia" w:ascii="仿宋_GB2312" w:hAnsi="仿宋_GB2312" w:eastAsia="仿宋_GB2312" w:cs="仿宋_GB2312"/>
          <w:sz w:val="28"/>
          <w:szCs w:val="28"/>
        </w:rPr>
        <w:t>。</w:t>
      </w:r>
    </w:p>
    <w:p w14:paraId="2EB6630D">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主合同</w:t>
      </w:r>
      <w:r>
        <w:rPr>
          <w:rFonts w:hint="eastAsia" w:ascii="仿宋_GB2312" w:hAnsi="仿宋_GB2312" w:eastAsia="仿宋_GB2312" w:cs="仿宋_GB2312"/>
          <w:sz w:val="28"/>
          <w:szCs w:val="28"/>
        </w:rPr>
        <w:t>不成立、不生效、无效、被撤销、被解除后</w:t>
      </w:r>
      <w:r>
        <w:rPr>
          <w:rFonts w:hint="eastAsia" w:ascii="仿宋_GB2312" w:hAnsi="仿宋_GB2312" w:eastAsia="仿宋_GB2312" w:cs="仿宋_GB2312"/>
          <w:sz w:val="28"/>
          <w:szCs w:val="28"/>
          <w:lang w:val="en-US" w:eastAsia="zh-CN"/>
        </w:rPr>
        <w:t>等情形下应</w:t>
      </w:r>
      <w:r>
        <w:rPr>
          <w:rFonts w:hint="eastAsia" w:ascii="仿宋_GB2312" w:hAnsi="仿宋_GB2312" w:eastAsia="仿宋_GB2312" w:cs="仿宋_GB2312"/>
          <w:sz w:val="28"/>
          <w:szCs w:val="28"/>
        </w:rPr>
        <w:t>承担的</w:t>
      </w:r>
      <w:r>
        <w:rPr>
          <w:rFonts w:hint="eastAsia" w:ascii="仿宋_GB2312" w:hAnsi="仿宋_GB2312" w:eastAsia="仿宋_GB2312" w:cs="仿宋_GB2312"/>
          <w:sz w:val="28"/>
          <w:szCs w:val="28"/>
          <w:lang w:val="en-US" w:eastAsia="zh-CN"/>
        </w:rPr>
        <w:t>款项支付</w:t>
      </w:r>
      <w:r>
        <w:rPr>
          <w:rFonts w:hint="eastAsia" w:ascii="仿宋_GB2312" w:hAnsi="仿宋_GB2312" w:eastAsia="仿宋_GB2312" w:cs="仿宋_GB2312"/>
          <w:sz w:val="28"/>
          <w:szCs w:val="28"/>
        </w:rPr>
        <w:t>责任或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赔偿责任</w:t>
      </w:r>
      <w:r>
        <w:rPr>
          <w:rFonts w:hint="eastAsia" w:ascii="仿宋_GB2312" w:hAnsi="仿宋_GB2312" w:eastAsia="仿宋_GB2312" w:cs="仿宋_GB2312"/>
          <w:sz w:val="28"/>
          <w:szCs w:val="28"/>
          <w:lang w:val="en-US" w:eastAsia="zh-CN"/>
        </w:rPr>
        <w:t>等（若有）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亦</w:t>
      </w:r>
      <w:r>
        <w:rPr>
          <w:rFonts w:hint="eastAsia" w:ascii="仿宋_GB2312" w:hAnsi="仿宋_GB2312" w:eastAsia="仿宋_GB2312" w:cs="仿宋_GB2312"/>
          <w:sz w:val="28"/>
          <w:szCs w:val="28"/>
        </w:rPr>
        <w:t>承担连带</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rPr>
        <w:t>责任。</w:t>
      </w:r>
    </w:p>
    <w:p w14:paraId="70800793">
      <w:pPr>
        <w:wordWrap/>
        <w:spacing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rPr>
        <w:t>因本</w:t>
      </w:r>
      <w:r>
        <w:rPr>
          <w:rFonts w:hint="eastAsia" w:ascii="仿宋_GB2312" w:hAnsi="仿宋_GB2312" w:eastAsia="仿宋_GB2312" w:cs="仿宋_GB2312"/>
          <w:sz w:val="28"/>
          <w:szCs w:val="28"/>
          <w:lang w:val="en-US" w:eastAsia="zh-CN"/>
        </w:rPr>
        <w:t>保证函</w:t>
      </w:r>
      <w:r>
        <w:rPr>
          <w:rFonts w:hint="eastAsia" w:ascii="仿宋_GB2312" w:hAnsi="仿宋_GB2312" w:eastAsia="仿宋_GB2312" w:cs="仿宋_GB2312"/>
          <w:sz w:val="28"/>
          <w:szCs w:val="28"/>
        </w:rPr>
        <w:t>发生的纠纷，可由双方协商解决，协商不成的，任何一方均可</w:t>
      </w:r>
      <w:r>
        <w:rPr>
          <w:rFonts w:hint="eastAsia" w:ascii="仿宋_GB2312" w:hAnsi="仿宋_GB2312" w:eastAsia="仿宋_GB2312" w:cs="仿宋_GB2312"/>
          <w:sz w:val="28"/>
          <w:szCs w:val="28"/>
          <w:lang w:val="en-US" w:eastAsia="zh-CN"/>
        </w:rPr>
        <w:t>向</w:t>
      </w:r>
      <w:r>
        <w:rPr>
          <w:rFonts w:hint="eastAsia" w:ascii="仿宋_GB2312" w:hAnsi="仿宋_GB2312" w:eastAsia="仿宋_GB2312" w:cs="仿宋_GB2312"/>
          <w:sz w:val="28"/>
          <w:szCs w:val="28"/>
          <w:lang w:val="en-US" w:eastAsia="zh-Hans"/>
        </w:rPr>
        <w:t>本</w:t>
      </w:r>
      <w:r>
        <w:rPr>
          <w:rFonts w:hint="eastAsia" w:ascii="仿宋_GB2312" w:hAnsi="仿宋_GB2312" w:eastAsia="仿宋_GB2312" w:cs="仿宋_GB2312"/>
          <w:sz w:val="28"/>
          <w:szCs w:val="28"/>
          <w:u w:val="none"/>
        </w:rPr>
        <w:t>项目所在地</w:t>
      </w:r>
      <w:r>
        <w:rPr>
          <w:rFonts w:hint="eastAsia" w:ascii="仿宋_GB2312" w:hAnsi="仿宋_GB2312" w:eastAsia="仿宋_GB2312" w:cs="仿宋_GB2312"/>
          <w:sz w:val="28"/>
          <w:szCs w:val="28"/>
        </w:rPr>
        <w:t>人民法院</w:t>
      </w:r>
      <w:r>
        <w:rPr>
          <w:rFonts w:hint="eastAsia" w:ascii="仿宋_GB2312" w:hAnsi="仿宋_GB2312" w:eastAsia="仿宋_GB2312" w:cs="仿宋_GB2312"/>
          <w:sz w:val="28"/>
          <w:szCs w:val="28"/>
          <w:lang w:val="en-US" w:eastAsia="zh-CN"/>
        </w:rPr>
        <w:t>提起诉讼解决</w:t>
      </w:r>
      <w:r>
        <w:rPr>
          <w:rFonts w:hint="eastAsia" w:ascii="仿宋_GB2312" w:hAnsi="仿宋_GB2312" w:eastAsia="仿宋_GB2312" w:cs="仿宋_GB2312"/>
          <w:sz w:val="28"/>
          <w:szCs w:val="28"/>
        </w:rPr>
        <w:t>。</w:t>
      </w:r>
    </w:p>
    <w:p w14:paraId="1B5B30D8">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我方承诺我方所提供之连带保证是有效的且已履行我方内部全部审批程序，</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highlight w:val="none"/>
          <w:lang w:val="en-US" w:eastAsia="zh-CN"/>
        </w:rPr>
        <w:t>保证函</w:t>
      </w:r>
      <w:r>
        <w:rPr>
          <w:rFonts w:hint="eastAsia" w:ascii="仿宋_GB2312" w:hAnsi="仿宋_GB2312" w:eastAsia="仿宋_GB2312" w:cs="仿宋_GB2312"/>
          <w:sz w:val="28"/>
          <w:szCs w:val="28"/>
        </w:rPr>
        <w:t>自我方法定代表人 (或其授权代理人) 签字并加盖公章之日起生效。</w:t>
      </w:r>
      <w:r>
        <w:rPr>
          <w:rFonts w:hint="eastAsia" w:ascii="仿宋_GB2312" w:hAnsi="仿宋_GB2312" w:eastAsia="仿宋_GB2312" w:cs="仿宋_GB2312"/>
          <w:sz w:val="28"/>
          <w:szCs w:val="28"/>
          <w:lang w:val="en-US" w:eastAsia="zh-CN"/>
        </w:rPr>
        <w:t>主合同有关连带责任的约定或表述与本函不一致的，以本函为准。</w:t>
      </w:r>
    </w:p>
    <w:p w14:paraId="2FF709AF">
      <w:pPr>
        <w:spacing w:line="576" w:lineRule="exact"/>
        <w:ind w:firstLine="560" w:firstLineChars="200"/>
        <w:rPr>
          <w:rFonts w:hint="eastAsia" w:ascii="仿宋_GB2312" w:hAnsi="仿宋_GB2312" w:eastAsia="仿宋_GB2312" w:cs="仿宋_GB2312"/>
          <w:sz w:val="28"/>
          <w:szCs w:val="28"/>
        </w:rPr>
      </w:pPr>
    </w:p>
    <w:p w14:paraId="0BDC9EBA">
      <w:pPr>
        <w:spacing w:line="576" w:lineRule="exact"/>
        <w:rPr>
          <w:rFonts w:hint="eastAsia" w:ascii="仿宋_GB2312" w:hAnsi="仿宋_GB2312" w:eastAsia="仿宋_GB2312" w:cs="仿宋_GB2312"/>
          <w:sz w:val="28"/>
          <w:szCs w:val="28"/>
        </w:rPr>
      </w:pPr>
    </w:p>
    <w:p w14:paraId="55101B90">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担保人名称：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(盖单位章)</w:t>
      </w:r>
    </w:p>
    <w:p w14:paraId="6EEA2893">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eastAsia="zh-CN"/>
        </w:rPr>
        <w:t>授权代理人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14:paraId="7F4065D5">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p>
    <w:p w14:paraId="1E22C2A9">
      <w:pPr>
        <w:spacing w:line="576"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p>
    <w:p w14:paraId="04B67805">
      <w:pPr>
        <w:spacing w:beforeLines="0" w:afterLines="0" w:line="576" w:lineRule="exact"/>
        <w:ind w:firstLine="560" w:firstLineChars="200"/>
        <w:rPr>
          <w:rFonts w:hint="default" w:ascii="仿宋" w:hAnsi="仿宋" w:eastAsia="仿宋" w:cs="仿宋"/>
          <w:szCs w:val="28"/>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sectPr>
      <w:headerReference r:id="rId11" w:type="first"/>
      <w:footerReference r:id="rId13" w:type="first"/>
      <w:footerReference r:id="rId12" w:type="default"/>
      <w:pgSz w:w="11906" w:h="16838"/>
      <w:pgMar w:top="1440" w:right="1800" w:bottom="1440" w:left="1800" w:header="851" w:footer="992" w:gutter="0"/>
      <w:pgNumType w:fmt="decimal"/>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AD0C2">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501F">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17BE">
    <w:pPr>
      <w:pStyle w:val="8"/>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6053126"/>
                            <w:docPartObj>
                              <w:docPartGallery w:val="autotext"/>
                            </w:docPartObj>
                          </w:sdtPr>
                          <w:sdtContent>
                            <w:p w14:paraId="4226210B">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605105C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2046053126"/>
                      <w:docPartObj>
                        <w:docPartGallery w:val="autotext"/>
                      </w:docPartObj>
                    </w:sdtPr>
                    <w:sdtContent>
                      <w:p w14:paraId="4226210B">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605105C7"/>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8111F">
    <w:pPr>
      <w:pStyle w:val="8"/>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AF92F">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EAF92F">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F32A">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6919"/>
                            <w:docPartObj>
                              <w:docPartGallery w:val="autotext"/>
                            </w:docPartObj>
                          </w:sdtPr>
                          <w:sdtContent>
                            <w:p w14:paraId="61311987">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22D7A10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66919"/>
                      <w:docPartObj>
                        <w:docPartGallery w:val="autotext"/>
                      </w:docPartObj>
                    </w:sdtPr>
                    <w:sdtContent>
                      <w:p w14:paraId="61311987">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22D7A105"/>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7A34F">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9C8B3">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E9C8B3">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C2FA">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r>
      <w:rPr>
        <w:rFonts w:hint="eastAsia"/>
        <w:lang w:val="en-US" w:eastAsia="zh-CN"/>
      </w:rPr>
      <w:t>零星工程施工合同SHTZ-TY-SV1.0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9E0D3">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F38AE">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r>
      <w:rPr>
        <w:rFonts w:hint="eastAsia"/>
        <w:lang w:val="en-US" w:eastAsia="zh-CN"/>
      </w:rPr>
      <w:t>零星工程施工合同ZFTZ-TY-SV1.0</w:t>
    </w:r>
  </w:p>
  <w:p w14:paraId="122A0F50">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FFF93"/>
    <w:multiLevelType w:val="singleLevel"/>
    <w:tmpl w:val="A4BFFF9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dit="readOnly" w:enforcement="1" w:cryptProviderType="rsaFull" w:cryptAlgorithmClass="hash" w:cryptAlgorithmType="typeAny" w:cryptAlgorithmSid="4" w:cryptSpinCount="0" w:hash="Asd2GtXIHkeapvUAlsGmGCLm4Y0=" w:salt="yCYa10IsSWIV16LTZwA4Iw=="/>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MTAwZmRkYTUwZGFlZjg5OWYzOGYxNjI2Y2M0MTYifQ=="/>
  </w:docVars>
  <w:rsids>
    <w:rsidRoot w:val="00FD5322"/>
    <w:rsid w:val="000665A4"/>
    <w:rsid w:val="00143397"/>
    <w:rsid w:val="00381A37"/>
    <w:rsid w:val="00427EC0"/>
    <w:rsid w:val="004540DA"/>
    <w:rsid w:val="00480566"/>
    <w:rsid w:val="005B0F56"/>
    <w:rsid w:val="006041F6"/>
    <w:rsid w:val="006C69B5"/>
    <w:rsid w:val="0083337A"/>
    <w:rsid w:val="0083341D"/>
    <w:rsid w:val="008E24ED"/>
    <w:rsid w:val="00946857"/>
    <w:rsid w:val="009824A9"/>
    <w:rsid w:val="00A33929"/>
    <w:rsid w:val="00B05614"/>
    <w:rsid w:val="00BE747A"/>
    <w:rsid w:val="00CF48BE"/>
    <w:rsid w:val="00D15978"/>
    <w:rsid w:val="00D97E00"/>
    <w:rsid w:val="00DB4259"/>
    <w:rsid w:val="00F618ED"/>
    <w:rsid w:val="00FD5322"/>
    <w:rsid w:val="01C5415F"/>
    <w:rsid w:val="02681F30"/>
    <w:rsid w:val="0D51103D"/>
    <w:rsid w:val="0E166C11"/>
    <w:rsid w:val="0EC73F09"/>
    <w:rsid w:val="0FE33B70"/>
    <w:rsid w:val="124C09B0"/>
    <w:rsid w:val="14951E1C"/>
    <w:rsid w:val="162340CA"/>
    <w:rsid w:val="21EF6DA4"/>
    <w:rsid w:val="24572811"/>
    <w:rsid w:val="24990D97"/>
    <w:rsid w:val="26323571"/>
    <w:rsid w:val="27384A19"/>
    <w:rsid w:val="2CDD3E52"/>
    <w:rsid w:val="2E224612"/>
    <w:rsid w:val="322160F7"/>
    <w:rsid w:val="362C502D"/>
    <w:rsid w:val="3C7D1B84"/>
    <w:rsid w:val="3EF471B7"/>
    <w:rsid w:val="49134B1C"/>
    <w:rsid w:val="4A8A273A"/>
    <w:rsid w:val="4B1C16D3"/>
    <w:rsid w:val="4D973139"/>
    <w:rsid w:val="4F840828"/>
    <w:rsid w:val="5301502A"/>
    <w:rsid w:val="547D43EB"/>
    <w:rsid w:val="56CF6771"/>
    <w:rsid w:val="58C058BF"/>
    <w:rsid w:val="5E406EE7"/>
    <w:rsid w:val="68434A9E"/>
    <w:rsid w:val="691C30E3"/>
    <w:rsid w:val="6F477A93"/>
    <w:rsid w:val="6FD00704"/>
    <w:rsid w:val="721367F1"/>
    <w:rsid w:val="785C05C3"/>
    <w:rsid w:val="7940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autoRedefine/>
    <w:qFormat/>
    <w:uiPriority w:val="1"/>
    <w:pPr>
      <w:ind w:left="1620"/>
      <w:outlineLvl w:val="1"/>
    </w:pPr>
    <w:rPr>
      <w:rFonts w:ascii="宋体" w:hAnsi="宋体" w:eastAsia="宋体" w:cs="宋体"/>
      <w:b/>
      <w:bCs/>
      <w:sz w:val="32"/>
      <w:szCs w:val="32"/>
      <w:lang w:val="zh-CN" w:eastAsia="zh-CN" w:bidi="zh-CN"/>
    </w:rPr>
  </w:style>
  <w:style w:type="paragraph" w:styleId="3">
    <w:name w:val="heading 3"/>
    <w:basedOn w:val="1"/>
    <w:next w:val="1"/>
    <w:autoRedefine/>
    <w:qFormat/>
    <w:uiPriority w:val="0"/>
    <w:pPr>
      <w:keepNext/>
      <w:keepLines/>
      <w:spacing w:before="260" w:after="260" w:line="413" w:lineRule="auto"/>
      <w:outlineLvl w:val="2"/>
    </w:pPr>
    <w:rPr>
      <w:rFonts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annotation text"/>
    <w:basedOn w:val="1"/>
    <w:link w:val="21"/>
    <w:autoRedefine/>
    <w:semiHidden/>
    <w:unhideWhenUsed/>
    <w:qFormat/>
    <w:uiPriority w:val="99"/>
    <w:pPr>
      <w:jc w:val="left"/>
    </w:pPr>
  </w:style>
  <w:style w:type="paragraph" w:styleId="6">
    <w:name w:val="Body Text"/>
    <w:basedOn w:val="1"/>
    <w:link w:val="17"/>
    <w:autoRedefine/>
    <w:qFormat/>
    <w:uiPriority w:val="99"/>
    <w:pPr>
      <w:adjustRightInd w:val="0"/>
      <w:spacing w:after="120"/>
      <w:ind w:firstLine="0" w:firstLineChars="0"/>
      <w:textAlignment w:val="baseline"/>
    </w:pPr>
    <w:rPr>
      <w:rFonts w:ascii="宋体" w:eastAsia="仿宋" w:hAnsiTheme="minorHAnsi" w:cstheme="minorBidi"/>
      <w:sz w:val="24"/>
      <w:szCs w:val="21"/>
    </w:rPr>
  </w:style>
  <w:style w:type="paragraph" w:styleId="7">
    <w:name w:val="Body Text Indent"/>
    <w:basedOn w:val="1"/>
    <w:link w:val="20"/>
    <w:autoRedefine/>
    <w:semiHidden/>
    <w:unhideWhenUsed/>
    <w:qFormat/>
    <w:uiPriority w:val="99"/>
    <w:pPr>
      <w:spacing w:after="120"/>
      <w:ind w:left="420" w:leftChars="200"/>
    </w:p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semiHidden/>
    <w:unhideWhenUsed/>
    <w:qFormat/>
    <w:uiPriority w:val="99"/>
    <w:rPr>
      <w:sz w:val="21"/>
      <w:szCs w:val="21"/>
    </w:rPr>
  </w:style>
  <w:style w:type="character" w:customStyle="1" w:styleId="15">
    <w:name w:val="页眉 字符"/>
    <w:basedOn w:val="13"/>
    <w:link w:val="9"/>
    <w:autoRedefine/>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正文文本 字符1"/>
    <w:link w:val="6"/>
    <w:autoRedefine/>
    <w:qFormat/>
    <w:uiPriority w:val="99"/>
    <w:rPr>
      <w:rFonts w:ascii="宋体" w:eastAsia="仿宋"/>
      <w:sz w:val="24"/>
      <w:szCs w:val="21"/>
    </w:rPr>
  </w:style>
  <w:style w:type="character" w:customStyle="1" w:styleId="18">
    <w:name w:val="正文文本 字符"/>
    <w:basedOn w:val="13"/>
    <w:autoRedefine/>
    <w:semiHidden/>
    <w:qFormat/>
    <w:uiPriority w:val="99"/>
    <w:rPr>
      <w:rFonts w:ascii="仿宋_GB2312" w:hAnsi="Calibri" w:eastAsia="仿宋_GB2312" w:cs="Times New Roman"/>
      <w:sz w:val="28"/>
    </w:rPr>
  </w:style>
  <w:style w:type="paragraph" w:customStyle="1" w:styleId="19">
    <w:name w:val="段落28"/>
    <w:basedOn w:val="1"/>
    <w:autoRedefine/>
    <w:qFormat/>
    <w:uiPriority w:val="0"/>
    <w:pPr>
      <w:spacing w:line="560" w:lineRule="exact"/>
      <w:ind w:firstLine="600"/>
    </w:pPr>
    <w:rPr>
      <w:rFonts w:ascii="宋体" w:hAnsi="宋体" w:eastAsia="等线" w:cs="宋体"/>
      <w:sz w:val="30"/>
      <w:szCs w:val="30"/>
    </w:rPr>
  </w:style>
  <w:style w:type="character" w:customStyle="1" w:styleId="20">
    <w:name w:val="正文文本缩进 字符"/>
    <w:basedOn w:val="13"/>
    <w:link w:val="7"/>
    <w:autoRedefine/>
    <w:semiHidden/>
    <w:qFormat/>
    <w:uiPriority w:val="99"/>
    <w:rPr>
      <w:rFonts w:ascii="仿宋_GB2312" w:hAnsi="Calibri" w:eastAsia="仿宋_GB2312" w:cs="Times New Roman"/>
      <w:sz w:val="28"/>
    </w:rPr>
  </w:style>
  <w:style w:type="character" w:customStyle="1" w:styleId="21">
    <w:name w:val="批注文字 字符"/>
    <w:basedOn w:val="13"/>
    <w:link w:val="5"/>
    <w:autoRedefine/>
    <w:semiHidden/>
    <w:qFormat/>
    <w:uiPriority w:val="99"/>
    <w:rPr>
      <w:rFonts w:ascii="仿宋_GB2312" w:hAnsi="Calibri" w:eastAsia="仿宋_GB2312" w:cs="Times New Roman"/>
      <w:sz w:val="28"/>
    </w:rPr>
  </w:style>
  <w:style w:type="character" w:customStyle="1" w:styleId="22">
    <w:name w:val="批注主题 字符"/>
    <w:basedOn w:val="21"/>
    <w:link w:val="10"/>
    <w:autoRedefine/>
    <w:semiHidden/>
    <w:qFormat/>
    <w:uiPriority w:val="99"/>
    <w:rPr>
      <w:rFonts w:ascii="仿宋_GB2312" w:hAnsi="Calibri" w:eastAsia="仿宋_GB2312" w:cs="Times New Roman"/>
      <w:b/>
      <w:bCs/>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13325</Words>
  <Characters>13525</Characters>
  <Lines>44</Lines>
  <Paragraphs>12</Paragraphs>
  <TotalTime>44</TotalTime>
  <ScaleCrop>false</ScaleCrop>
  <LinksUpToDate>false</LinksUpToDate>
  <CharactersWithSpaces>14504</CharactersWithSpaces>
  <Application>WPS Office_12.1.0.18276_F1E327BC-269C-435d-A152-05C5408002CA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2021-09-23T07:00:00Z</dcterms:created>
  <dc:creator>chen zhongneng</dc:creator>
  <cp:lastModifiedBy>王叁益</cp:lastModifiedBy>
  <dcterms:modified xsi:type="dcterms:W3CDTF">2024-10-15T10:23:08Z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F086EE60FAFD45C1B604FF27C81E77B8_13</vt:lpwstr>
  </property>
</Properties>
</file>